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3AC65" w14:textId="77777777" w:rsidR="000D5BC7" w:rsidRDefault="000D5BC7" w:rsidP="000A3F9B">
      <w:pPr>
        <w:jc w:val="both"/>
        <w:rPr>
          <w:b/>
        </w:rPr>
      </w:pPr>
      <w:bookmarkStart w:id="0" w:name="_GoBack"/>
      <w:bookmarkEnd w:id="0"/>
    </w:p>
    <w:p w14:paraId="0F9987D2" w14:textId="77777777" w:rsidR="000D5BC7" w:rsidRPr="00B31CD3" w:rsidRDefault="000D5BC7" w:rsidP="000A3F9B">
      <w:pPr>
        <w:jc w:val="both"/>
        <w:rPr>
          <w:b/>
        </w:rPr>
      </w:pPr>
      <w:commentRangeStart w:id="1"/>
      <w:r w:rsidRPr="00B31CD3">
        <w:rPr>
          <w:b/>
        </w:rPr>
        <w:t>TARJOUSPYYNTÖ</w:t>
      </w:r>
      <w:commentRangeEnd w:id="1"/>
      <w:r w:rsidR="00990FA0">
        <w:rPr>
          <w:rStyle w:val="Kommentinviite"/>
        </w:rPr>
        <w:commentReference w:id="1"/>
      </w:r>
      <w:r w:rsidR="00DF78B1">
        <w:rPr>
          <w:b/>
        </w:rPr>
        <w:t xml:space="preserve"> VEDENPINNAN NOSTON SUUNNITTELUSTA</w:t>
      </w:r>
    </w:p>
    <w:p w14:paraId="0FFC30B3" w14:textId="77777777" w:rsidR="000D5BC7" w:rsidRPr="00B31CD3" w:rsidRDefault="000D5BC7" w:rsidP="000A3F9B">
      <w:pPr>
        <w:jc w:val="both"/>
        <w:rPr>
          <w:b/>
        </w:rPr>
      </w:pPr>
    </w:p>
    <w:p w14:paraId="2AEF7CAA" w14:textId="77777777" w:rsidR="00E632FF" w:rsidRPr="00E632FF" w:rsidRDefault="00E632FF" w:rsidP="000A3F9B">
      <w:pPr>
        <w:jc w:val="both"/>
        <w:rPr>
          <w:b/>
        </w:rPr>
      </w:pPr>
      <w:r w:rsidRPr="00E632FF">
        <w:rPr>
          <w:b/>
        </w:rPr>
        <w:t>Tilaaja</w:t>
      </w:r>
    </w:p>
    <w:p w14:paraId="408E5721" w14:textId="77777777" w:rsidR="00E632FF" w:rsidRDefault="00E632FF" w:rsidP="000A3F9B">
      <w:pPr>
        <w:ind w:left="1418"/>
        <w:jc w:val="both"/>
      </w:pPr>
      <w:r>
        <w:t>Tilaajan nimi ja yhteystiedot ovat:</w:t>
      </w:r>
    </w:p>
    <w:p w14:paraId="56103AAD" w14:textId="77777777" w:rsidR="00E632FF" w:rsidRPr="00463506" w:rsidRDefault="00E632FF" w:rsidP="000A3F9B">
      <w:pPr>
        <w:ind w:left="1418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A2C3DF" w14:textId="77777777" w:rsidR="00E632FF" w:rsidRDefault="00E632FF" w:rsidP="000A3F9B">
      <w:pPr>
        <w:ind w:left="1418"/>
        <w:jc w:val="both"/>
        <w:rPr>
          <w:b/>
        </w:rPr>
      </w:pPr>
    </w:p>
    <w:p w14:paraId="52413733" w14:textId="77777777" w:rsidR="00E632FF" w:rsidRDefault="00E632FF" w:rsidP="000A3F9B">
      <w:pPr>
        <w:ind w:left="1418"/>
        <w:jc w:val="both"/>
        <w:rPr>
          <w:b/>
        </w:rPr>
      </w:pPr>
    </w:p>
    <w:p w14:paraId="58E4F959" w14:textId="5A70AD36" w:rsidR="000D5BC7" w:rsidRPr="002E5103" w:rsidRDefault="000D5BC7" w:rsidP="000A3F9B">
      <w:pPr>
        <w:jc w:val="both"/>
        <w:rPr>
          <w:b/>
        </w:rPr>
      </w:pPr>
      <w:r w:rsidRPr="002E5103">
        <w:rPr>
          <w:b/>
        </w:rPr>
        <w:t xml:space="preserve">Suunnittelun kohde </w:t>
      </w:r>
      <w:r w:rsidR="002E5103" w:rsidRPr="002E5103">
        <w:rPr>
          <w:b/>
        </w:rPr>
        <w:t>ja hankinnan tunnus</w:t>
      </w:r>
    </w:p>
    <w:p w14:paraId="633EBF9E" w14:textId="77777777" w:rsidR="000D5BC7" w:rsidRDefault="000D5BC7" w:rsidP="000A3F9B">
      <w:pPr>
        <w:ind w:left="1276"/>
        <w:jc w:val="both"/>
      </w:pPr>
      <w:r>
        <w:tab/>
      </w:r>
    </w:p>
    <w:p w14:paraId="794A0D00" w14:textId="77777777" w:rsidR="00DF78B1" w:rsidRDefault="00990FA0" w:rsidP="000A3F9B">
      <w:pPr>
        <w:ind w:left="1276"/>
        <w:jc w:val="both"/>
      </w:pPr>
      <w: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2" w:name="Teksti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DF78B1">
        <w:t xml:space="preserve"> -nimisen </w:t>
      </w:r>
      <w:r>
        <w:t>j</w:t>
      </w:r>
      <w:r w:rsidR="000D5BC7">
        <w:t>ärven vedennostohanke,</w:t>
      </w:r>
      <w:r w:rsidR="00DF78B1">
        <w:t xml:space="preserve"> kunta:</w:t>
      </w:r>
      <w:r w:rsidR="000D5BC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F78B1">
        <w:t xml:space="preserve">. </w:t>
      </w:r>
    </w:p>
    <w:p w14:paraId="28E1BBD4" w14:textId="77777777" w:rsidR="000D5BC7" w:rsidRDefault="00DF78B1" w:rsidP="000A3F9B">
      <w:pPr>
        <w:ind w:left="1276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Liitteenä sijaintikartta tai</w:t>
      </w:r>
    </w:p>
    <w:p w14:paraId="76EF6D2F" w14:textId="77777777" w:rsidR="00862A22" w:rsidRDefault="00862A22" w:rsidP="000A3F9B">
      <w:pPr>
        <w:ind w:left="1276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commentRangeStart w:id="3"/>
      <w:r>
        <w:t>karttalinkki</w:t>
      </w:r>
      <w:commentRangeEnd w:id="3"/>
      <w:r>
        <w:rPr>
          <w:rStyle w:val="Kommentinviite"/>
        </w:rPr>
        <w:commentReference w:id="3"/>
      </w:r>
      <w:r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3C949E" w14:textId="77777777" w:rsidR="00DF78B1" w:rsidRDefault="00DF78B1" w:rsidP="000A3F9B">
      <w:pPr>
        <w:ind w:left="1276"/>
        <w:jc w:val="both"/>
      </w:pPr>
    </w:p>
    <w:p w14:paraId="611E44A4" w14:textId="77777777" w:rsidR="00DF78B1" w:rsidRDefault="00DF78B1" w:rsidP="000A3F9B">
      <w:pPr>
        <w:ind w:left="1276" w:firstLine="1304"/>
        <w:jc w:val="both"/>
      </w:pPr>
    </w:p>
    <w:p w14:paraId="5F9989AD" w14:textId="0654D490" w:rsidR="002B165C" w:rsidRPr="00B31CD3" w:rsidRDefault="002B165C" w:rsidP="000A3F9B">
      <w:pPr>
        <w:jc w:val="both"/>
        <w:rPr>
          <w:b/>
        </w:rPr>
      </w:pPr>
      <w:r>
        <w:rPr>
          <w:b/>
        </w:rPr>
        <w:t>Kuvaus hankkeesta ja sen tavoitteista</w:t>
      </w:r>
    </w:p>
    <w:p w14:paraId="204388EB" w14:textId="77777777" w:rsidR="002B165C" w:rsidRDefault="002B165C" w:rsidP="000A3F9B">
      <w:pPr>
        <w:ind w:left="1276"/>
        <w:jc w:val="both"/>
      </w:pPr>
    </w:p>
    <w:p w14:paraId="5F51C904" w14:textId="235A8911" w:rsidR="002B165C" w:rsidRDefault="00C31D58" w:rsidP="000A3F9B">
      <w:pPr>
        <w:ind w:left="1276"/>
        <w:jc w:val="both"/>
      </w:pPr>
      <w:r>
        <w:t>Ylei</w:t>
      </w:r>
      <w:r w:rsidR="00FD382C">
        <w:t>skuvaus järvestä ja sen ongelmis</w:t>
      </w:r>
      <w:r>
        <w:t>ta:</w:t>
      </w:r>
    </w:p>
    <w:p w14:paraId="02C82D18" w14:textId="2CBFD3FB" w:rsidR="00C31D58" w:rsidRDefault="00C31D58" w:rsidP="000A3F9B">
      <w:pPr>
        <w:ind w:left="1276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A3F9B">
        <w:t> </w:t>
      </w:r>
      <w:r w:rsidR="000A3F9B">
        <w:t> </w:t>
      </w:r>
      <w:r w:rsidR="000A3F9B">
        <w:t> </w:t>
      </w:r>
      <w:r w:rsidR="000A3F9B">
        <w:t> </w:t>
      </w:r>
      <w:r w:rsidR="000A3F9B">
        <w:t> </w:t>
      </w:r>
      <w:r>
        <w:fldChar w:fldCharType="end"/>
      </w:r>
    </w:p>
    <w:p w14:paraId="4994EA37" w14:textId="77777777" w:rsidR="00C31D58" w:rsidRDefault="00C31D58" w:rsidP="000A3F9B">
      <w:pPr>
        <w:ind w:left="1276"/>
        <w:jc w:val="both"/>
      </w:pPr>
    </w:p>
    <w:p w14:paraId="68C008E9" w14:textId="3DC2EDF7" w:rsidR="00C31D58" w:rsidRDefault="00DE38A0" w:rsidP="000A3F9B">
      <w:pPr>
        <w:ind w:left="1276"/>
        <w:jc w:val="both"/>
      </w:pPr>
      <w:r>
        <w:t>Tavoite ja k</w:t>
      </w:r>
      <w:commentRangeStart w:id="4"/>
      <w:r w:rsidR="00C31D58">
        <w:t>uvaus tavoiteltavasta vedenpinnan nostosta</w:t>
      </w:r>
      <w:commentRangeEnd w:id="4"/>
      <w:r w:rsidR="00C31D58">
        <w:rPr>
          <w:rStyle w:val="Kommentinviite"/>
        </w:rPr>
        <w:commentReference w:id="4"/>
      </w:r>
      <w:r w:rsidR="00C31D58">
        <w:t>:</w:t>
      </w:r>
    </w:p>
    <w:p w14:paraId="2A22C7E9" w14:textId="79D95AE0" w:rsidR="00C31D58" w:rsidRDefault="00C31D58" w:rsidP="000A3F9B">
      <w:pPr>
        <w:ind w:left="1276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A3F9B">
        <w:t> </w:t>
      </w:r>
      <w:r w:rsidR="000A3F9B">
        <w:t> </w:t>
      </w:r>
      <w:r w:rsidR="000A3F9B">
        <w:t> </w:t>
      </w:r>
      <w:r w:rsidR="000A3F9B">
        <w:t> </w:t>
      </w:r>
      <w:r w:rsidR="000A3F9B">
        <w:t> </w:t>
      </w:r>
      <w:r>
        <w:fldChar w:fldCharType="end"/>
      </w:r>
    </w:p>
    <w:p w14:paraId="6E71E9FB" w14:textId="77777777" w:rsidR="005D6430" w:rsidRDefault="005D6430" w:rsidP="000A3F9B">
      <w:pPr>
        <w:ind w:left="1276"/>
        <w:jc w:val="both"/>
      </w:pPr>
    </w:p>
    <w:p w14:paraId="232A387F" w14:textId="29F84900" w:rsidR="005D6430" w:rsidRDefault="005D6430" w:rsidP="000A3F9B">
      <w:pPr>
        <w:ind w:left="1276"/>
        <w:jc w:val="both"/>
      </w:pPr>
      <w:r>
        <w:t xml:space="preserve">Padon </w:t>
      </w:r>
      <w:r w:rsidR="000A3F9B">
        <w:t>tai muiden rakenteiden paikat ovat</w:t>
      </w:r>
      <w:r>
        <w:t xml:space="preserve"> alustavasti (</w:t>
      </w:r>
      <w:commentRangeStart w:id="5"/>
      <w:r>
        <w:t>karttalinkki</w:t>
      </w:r>
      <w:commentRangeEnd w:id="5"/>
      <w:r>
        <w:rPr>
          <w:rStyle w:val="Kommentinviite"/>
        </w:rPr>
        <w:commentReference w:id="5"/>
      </w:r>
      <w:r>
        <w:t>)</w:t>
      </w:r>
    </w:p>
    <w:p w14:paraId="00363C4D" w14:textId="3092BFA7" w:rsidR="005D6430" w:rsidRPr="007A6664" w:rsidRDefault="005D6430" w:rsidP="000A3F9B">
      <w:pPr>
        <w:ind w:left="1276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>
        <w:fldChar w:fldCharType="end"/>
      </w:r>
    </w:p>
    <w:p w14:paraId="613C4036" w14:textId="77777777" w:rsidR="000D5BC7" w:rsidRDefault="000D5BC7" w:rsidP="000A3F9B">
      <w:pPr>
        <w:ind w:left="1276"/>
        <w:jc w:val="both"/>
      </w:pPr>
    </w:p>
    <w:p w14:paraId="5F784263" w14:textId="77777777" w:rsidR="000D5BC7" w:rsidRPr="00B31CD3" w:rsidRDefault="000D5BC7" w:rsidP="000A3F9B">
      <w:pPr>
        <w:jc w:val="both"/>
        <w:rPr>
          <w:b/>
        </w:rPr>
      </w:pPr>
      <w:r w:rsidRPr="00B31CD3">
        <w:rPr>
          <w:b/>
        </w:rPr>
        <w:t>Noudatettavat yleiset sopimusehdot</w:t>
      </w:r>
    </w:p>
    <w:p w14:paraId="2397C9F3" w14:textId="77777777" w:rsidR="000D5BC7" w:rsidRDefault="000D5BC7" w:rsidP="000A3F9B">
      <w:pPr>
        <w:jc w:val="both"/>
      </w:pPr>
    </w:p>
    <w:p w14:paraId="112B3E08" w14:textId="77777777" w:rsidR="000D5BC7" w:rsidRDefault="000D5BC7" w:rsidP="000A3F9B">
      <w:pPr>
        <w:ind w:firstLine="1304"/>
        <w:jc w:val="both"/>
      </w:pPr>
      <w:r w:rsidRPr="00487F4D">
        <w:t>Konsulttitoiminnan yleiset sopimusehdot KSE 2013</w:t>
      </w:r>
    </w:p>
    <w:p w14:paraId="28B1E9A4" w14:textId="77777777" w:rsidR="00E632FF" w:rsidRDefault="00E632FF" w:rsidP="000A3F9B">
      <w:pPr>
        <w:ind w:firstLine="1304"/>
        <w:jc w:val="both"/>
      </w:pPr>
    </w:p>
    <w:p w14:paraId="42F768B6" w14:textId="77777777" w:rsidR="000D5BC7" w:rsidRDefault="000D5BC7" w:rsidP="000A3F9B">
      <w:pPr>
        <w:jc w:val="both"/>
      </w:pPr>
    </w:p>
    <w:p w14:paraId="0076B081" w14:textId="77777777" w:rsidR="000A3F9B" w:rsidRDefault="000D5BC7" w:rsidP="000A3F9B">
      <w:pPr>
        <w:jc w:val="both"/>
        <w:rPr>
          <w:b/>
          <w:bCs/>
        </w:rPr>
      </w:pPr>
      <w:r w:rsidRPr="00B31CD3">
        <w:rPr>
          <w:b/>
          <w:bCs/>
        </w:rPr>
        <w:t>Noudatettavat lisäehdot</w:t>
      </w:r>
    </w:p>
    <w:p w14:paraId="2878E39D" w14:textId="03BC8DE6" w:rsidR="000D5BC7" w:rsidRPr="00B31CD3" w:rsidRDefault="000D5BC7" w:rsidP="000A3F9B">
      <w:pPr>
        <w:jc w:val="both"/>
        <w:rPr>
          <w:b/>
          <w:bCs/>
        </w:rPr>
      </w:pPr>
    </w:p>
    <w:p w14:paraId="40C0BB2D" w14:textId="77777777" w:rsidR="000D5BC7" w:rsidRDefault="000D5BC7" w:rsidP="000A3F9B">
      <w:pPr>
        <w:ind w:left="1304"/>
        <w:jc w:val="both"/>
        <w:rPr>
          <w:i/>
          <w:iCs/>
        </w:rPr>
      </w:pPr>
      <w:r w:rsidRPr="00F117AE">
        <w:rPr>
          <w:iCs/>
        </w:rPr>
        <w:t xml:space="preserve">Edellytetään neuvottelua tilaajan kanssa </w:t>
      </w:r>
      <w:r w:rsidRPr="00EF6634">
        <w:rPr>
          <w:iCs/>
        </w:rPr>
        <w:t>henkilöstöresurssien vaihdossa</w:t>
      </w:r>
      <w:r w:rsidRPr="00EF6634">
        <w:rPr>
          <w:i/>
          <w:iCs/>
        </w:rPr>
        <w:t>.</w:t>
      </w:r>
    </w:p>
    <w:p w14:paraId="3CD98F94" w14:textId="77777777" w:rsidR="00990FA0" w:rsidRDefault="00990FA0" w:rsidP="000A3F9B">
      <w:pPr>
        <w:ind w:left="1304"/>
        <w:jc w:val="both"/>
        <w:rPr>
          <w:i/>
          <w:iCs/>
        </w:rPr>
      </w:pPr>
    </w:p>
    <w:p w14:paraId="0165FFA1" w14:textId="77777777" w:rsidR="00990FA0" w:rsidRDefault="000D5BC7" w:rsidP="000A3F9B">
      <w:pPr>
        <w:ind w:left="1304"/>
        <w:jc w:val="both"/>
        <w:rPr>
          <w:iCs/>
        </w:rPr>
      </w:pPr>
      <w:r>
        <w:rPr>
          <w:iCs/>
        </w:rPr>
        <w:t xml:space="preserve">Osatarjouksia </w:t>
      </w:r>
    </w:p>
    <w:p w14:paraId="410C7551" w14:textId="4BC889D9" w:rsidR="00990FA0" w:rsidRDefault="00990FA0" w:rsidP="000A3F9B">
      <w:pPr>
        <w:ind w:left="1304"/>
        <w:jc w:val="both"/>
        <w:rPr>
          <w:i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0D5BC7">
        <w:rPr>
          <w:iCs/>
        </w:rPr>
        <w:t>ei hyväksytä</w:t>
      </w:r>
      <w:r>
        <w:rPr>
          <w:iCs/>
        </w:rPr>
        <w:t xml:space="preserve"> </w:t>
      </w:r>
    </w:p>
    <w:p w14:paraId="15FD7640" w14:textId="296B2F41" w:rsidR="00990FA0" w:rsidRDefault="00990FA0" w:rsidP="000A3F9B">
      <w:pPr>
        <w:ind w:left="1304"/>
        <w:jc w:val="both"/>
        <w:rPr>
          <w:i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hyväksytään</w:t>
      </w:r>
      <w:r w:rsidR="000D5BC7">
        <w:rPr>
          <w:iCs/>
        </w:rPr>
        <w:t xml:space="preserve">. </w:t>
      </w:r>
    </w:p>
    <w:p w14:paraId="0151DB68" w14:textId="77777777" w:rsidR="002B165C" w:rsidRDefault="002B165C" w:rsidP="000A3F9B">
      <w:pPr>
        <w:ind w:left="1304"/>
        <w:jc w:val="both"/>
        <w:rPr>
          <w:iCs/>
        </w:rPr>
      </w:pPr>
    </w:p>
    <w:p w14:paraId="37AE41AD" w14:textId="77777777" w:rsidR="00990FA0" w:rsidRDefault="000D5BC7" w:rsidP="000A3F9B">
      <w:pPr>
        <w:ind w:left="1304"/>
        <w:jc w:val="both"/>
        <w:rPr>
          <w:iCs/>
        </w:rPr>
      </w:pPr>
      <w:r>
        <w:rPr>
          <w:iCs/>
        </w:rPr>
        <w:t xml:space="preserve">Alikonsulttien käyttö </w:t>
      </w:r>
    </w:p>
    <w:p w14:paraId="331A6E2E" w14:textId="77777777" w:rsidR="00990FA0" w:rsidRDefault="00990FA0" w:rsidP="000A3F9B">
      <w:pPr>
        <w:ind w:left="1304"/>
        <w:jc w:val="both"/>
        <w:rPr>
          <w:i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0D5BC7">
        <w:rPr>
          <w:iCs/>
        </w:rPr>
        <w:t>sallitaan</w:t>
      </w:r>
      <w:r>
        <w:rPr>
          <w:iCs/>
        </w:rPr>
        <w:t xml:space="preserve"> </w:t>
      </w:r>
    </w:p>
    <w:p w14:paraId="18019682" w14:textId="77777777" w:rsidR="000D5BC7" w:rsidRPr="009E7C0B" w:rsidRDefault="00990FA0" w:rsidP="000A3F9B">
      <w:pPr>
        <w:ind w:left="1304"/>
        <w:jc w:val="both"/>
        <w:rPr>
          <w:i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ei sallita.</w:t>
      </w:r>
    </w:p>
    <w:p w14:paraId="0FF7AAC2" w14:textId="77777777" w:rsidR="000D5BC7" w:rsidRDefault="000D5BC7" w:rsidP="000A3F9B">
      <w:pPr>
        <w:jc w:val="both"/>
        <w:rPr>
          <w:i/>
          <w:iCs/>
        </w:rPr>
      </w:pPr>
    </w:p>
    <w:p w14:paraId="2B5E8A6D" w14:textId="77777777" w:rsidR="000D5BC7" w:rsidRPr="00CC1C79" w:rsidRDefault="000D5BC7" w:rsidP="000A3F9B">
      <w:pPr>
        <w:ind w:left="2608" w:hanging="2608"/>
        <w:jc w:val="both"/>
        <w:rPr>
          <w:b/>
        </w:rPr>
      </w:pPr>
      <w:r w:rsidRPr="00B31CD3">
        <w:rPr>
          <w:b/>
        </w:rPr>
        <w:t>Toimitusaika- ja tapa</w:t>
      </w:r>
    </w:p>
    <w:p w14:paraId="64F1490B" w14:textId="77777777" w:rsidR="000D5BC7" w:rsidRDefault="000D5BC7" w:rsidP="000A3F9B">
      <w:pPr>
        <w:ind w:left="1276"/>
        <w:jc w:val="both"/>
        <w:rPr>
          <w:bCs/>
        </w:rPr>
      </w:pPr>
    </w:p>
    <w:p w14:paraId="178C15D9" w14:textId="144C6C82" w:rsidR="000D5BC7" w:rsidRDefault="000D5BC7" w:rsidP="000A3F9B">
      <w:pPr>
        <w:ind w:left="1276"/>
        <w:jc w:val="both"/>
        <w:rPr>
          <w:bCs/>
          <w:color w:val="FF0000"/>
        </w:rPr>
      </w:pPr>
      <w:r>
        <w:rPr>
          <w:bCs/>
        </w:rPr>
        <w:t>Työ</w:t>
      </w:r>
      <w:r w:rsidRPr="00556C59">
        <w:rPr>
          <w:bCs/>
        </w:rPr>
        <w:t xml:space="preserve"> tulee olla </w:t>
      </w:r>
      <w:r w:rsidR="000A3F9B">
        <w:rPr>
          <w:bCs/>
        </w:rPr>
        <w:t xml:space="preserve">valmis </w:t>
      </w:r>
      <w:r w:rsidRPr="00556C59">
        <w:rPr>
          <w:bCs/>
        </w:rPr>
        <w:t xml:space="preserve">kaikilta osin </w:t>
      </w:r>
      <w:r w:rsidR="00990FA0">
        <w:fldChar w:fldCharType="begin">
          <w:ffData>
            <w:name w:val=""/>
            <w:enabled/>
            <w:calcOnExit w:val="0"/>
            <w:textInput/>
          </w:ffData>
        </w:fldChar>
      </w:r>
      <w:r w:rsidR="00990FA0">
        <w:instrText xml:space="preserve"> FORMTEXT </w:instrText>
      </w:r>
      <w:r w:rsidR="00990FA0">
        <w:fldChar w:fldCharType="separate"/>
      </w:r>
      <w:r w:rsidR="00990FA0">
        <w:rPr>
          <w:noProof/>
        </w:rPr>
        <w:t> </w:t>
      </w:r>
      <w:r w:rsidR="00990FA0">
        <w:rPr>
          <w:noProof/>
        </w:rPr>
        <w:t> </w:t>
      </w:r>
      <w:r w:rsidR="00990FA0">
        <w:rPr>
          <w:noProof/>
        </w:rPr>
        <w:t> </w:t>
      </w:r>
      <w:r w:rsidR="00990FA0">
        <w:rPr>
          <w:noProof/>
        </w:rPr>
        <w:t> </w:t>
      </w:r>
      <w:r w:rsidR="00990FA0">
        <w:rPr>
          <w:noProof/>
        </w:rPr>
        <w:t> </w:t>
      </w:r>
      <w:r w:rsidR="00990FA0">
        <w:fldChar w:fldCharType="end"/>
      </w:r>
      <w:r w:rsidR="00990FA0">
        <w:t xml:space="preserve"> </w:t>
      </w:r>
      <w:r w:rsidRPr="00A12C89">
        <w:rPr>
          <w:bCs/>
          <w:color w:val="000000" w:themeColor="text1"/>
        </w:rPr>
        <w:t>mennessä</w:t>
      </w:r>
      <w:r>
        <w:rPr>
          <w:bCs/>
        </w:rPr>
        <w:t>.</w:t>
      </w:r>
      <w:r w:rsidRPr="006D5723">
        <w:rPr>
          <w:bCs/>
          <w:color w:val="FF0000"/>
        </w:rPr>
        <w:t xml:space="preserve"> </w:t>
      </w:r>
    </w:p>
    <w:p w14:paraId="742EDA0E" w14:textId="77777777" w:rsidR="00862A22" w:rsidRDefault="00862A22" w:rsidP="000A3F9B">
      <w:pPr>
        <w:ind w:left="1276"/>
        <w:jc w:val="both"/>
        <w:rPr>
          <w:bCs/>
          <w:color w:val="FF0000"/>
        </w:rPr>
      </w:pPr>
    </w:p>
    <w:p w14:paraId="44703C14" w14:textId="77777777" w:rsidR="00862A22" w:rsidRPr="00862A22" w:rsidRDefault="00862A22" w:rsidP="000A3F9B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>
        <w:rPr>
          <w:bCs/>
        </w:rPr>
        <w:t>Työhön ei sisällytetä vaihtoehtoisia tarkasteluita.</w:t>
      </w:r>
    </w:p>
    <w:p w14:paraId="20BDA1CF" w14:textId="77777777" w:rsidR="00862A22" w:rsidRDefault="00862A22" w:rsidP="000A3F9B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>
        <w:rPr>
          <w:bCs/>
        </w:rPr>
        <w:t>Työhön sisällytetään vaihtoehtoisia tarkasteluita.</w:t>
      </w:r>
    </w:p>
    <w:p w14:paraId="25F5542C" w14:textId="28AA352E" w:rsidR="00862A22" w:rsidRPr="00862A22" w:rsidRDefault="00862A22" w:rsidP="000A3F9B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>
        <w:rPr>
          <w:bCs/>
        </w:rPr>
        <w:t>Työhön sisällytetään vaihtoehtoisia tarkasteluita, joita esitellään kokouksessa tilaajalle ennen lopullisen suunnitelman tekoa.</w:t>
      </w:r>
      <w:r w:rsidR="001A3FC9">
        <w:rPr>
          <w:bCs/>
        </w:rPr>
        <w:t xml:space="preserve"> Esittely tehdään </w:t>
      </w:r>
      <w:r w:rsidR="001A3FC9">
        <w:fldChar w:fldCharType="begin">
          <w:ffData>
            <w:name w:val=""/>
            <w:enabled/>
            <w:calcOnExit w:val="0"/>
            <w:textInput/>
          </w:ffData>
        </w:fldChar>
      </w:r>
      <w:r w:rsidR="001A3FC9">
        <w:instrText xml:space="preserve"> FORMTEXT </w:instrText>
      </w:r>
      <w:r w:rsidR="001A3FC9">
        <w:fldChar w:fldCharType="separate"/>
      </w:r>
      <w:r w:rsidR="001A3FC9">
        <w:rPr>
          <w:noProof/>
        </w:rPr>
        <w:t> </w:t>
      </w:r>
      <w:r w:rsidR="001A3FC9">
        <w:rPr>
          <w:noProof/>
        </w:rPr>
        <w:t> </w:t>
      </w:r>
      <w:r w:rsidR="001A3FC9">
        <w:rPr>
          <w:noProof/>
        </w:rPr>
        <w:t> </w:t>
      </w:r>
      <w:r w:rsidR="001A3FC9">
        <w:rPr>
          <w:noProof/>
        </w:rPr>
        <w:t> </w:t>
      </w:r>
      <w:r w:rsidR="001A3FC9">
        <w:rPr>
          <w:noProof/>
        </w:rPr>
        <w:t> </w:t>
      </w:r>
      <w:r w:rsidR="001A3FC9">
        <w:fldChar w:fldCharType="end"/>
      </w:r>
      <w:r w:rsidR="001A3FC9">
        <w:t xml:space="preserve"> </w:t>
      </w:r>
      <w:r w:rsidR="001A3FC9" w:rsidRPr="00A12C89">
        <w:rPr>
          <w:bCs/>
          <w:color w:val="000000" w:themeColor="text1"/>
        </w:rPr>
        <w:t>mennessä</w:t>
      </w:r>
      <w:r w:rsidR="001A3FC9">
        <w:rPr>
          <w:bCs/>
        </w:rPr>
        <w:t>.</w:t>
      </w:r>
    </w:p>
    <w:p w14:paraId="4FAAEAE2" w14:textId="77777777" w:rsidR="000D5BC7" w:rsidRDefault="000D5BC7" w:rsidP="000A3F9B">
      <w:pPr>
        <w:ind w:left="1276"/>
        <w:jc w:val="both"/>
        <w:rPr>
          <w:i/>
        </w:rPr>
      </w:pPr>
    </w:p>
    <w:p w14:paraId="6B01C434" w14:textId="77777777" w:rsidR="000D5BC7" w:rsidRPr="006D5723" w:rsidRDefault="000D5BC7" w:rsidP="000A3F9B">
      <w:pPr>
        <w:ind w:left="1276"/>
        <w:jc w:val="both"/>
      </w:pPr>
      <w:r w:rsidRPr="006D5723">
        <w:t xml:space="preserve">Työn tuloksena laadittava aineisto luovutetaan </w:t>
      </w:r>
      <w:r w:rsidR="00990FA0">
        <w:t>tilaajalle</w:t>
      </w:r>
      <w:r>
        <w:t xml:space="preserve"> täydellisellä tekijän </w:t>
      </w:r>
      <w:r w:rsidRPr="006D5723">
        <w:t>omistus- ja käyttöoikeudella.</w:t>
      </w:r>
    </w:p>
    <w:p w14:paraId="3DD0F281" w14:textId="77777777" w:rsidR="000D5BC7" w:rsidRPr="00E3480F" w:rsidRDefault="000D5BC7" w:rsidP="000A3F9B">
      <w:pPr>
        <w:ind w:left="1276"/>
        <w:jc w:val="both"/>
        <w:rPr>
          <w:i/>
        </w:rPr>
      </w:pPr>
    </w:p>
    <w:p w14:paraId="380BFF5A" w14:textId="77777777" w:rsidR="002E5103" w:rsidRDefault="002E5103" w:rsidP="000A3F9B">
      <w:pPr>
        <w:spacing w:after="160" w:line="259" w:lineRule="auto"/>
        <w:ind w:left="1276"/>
        <w:jc w:val="both"/>
      </w:pPr>
      <w:r>
        <w:br w:type="page"/>
      </w:r>
    </w:p>
    <w:p w14:paraId="13F42332" w14:textId="353E749A" w:rsidR="00990FA0" w:rsidRDefault="000D5BC7" w:rsidP="000A3F9B">
      <w:pPr>
        <w:ind w:left="1276"/>
        <w:jc w:val="both"/>
      </w:pPr>
      <w:r w:rsidRPr="00603ADD">
        <w:lastRenderedPageBreak/>
        <w:t>Suunnittelussa tulee</w:t>
      </w:r>
      <w:r w:rsidR="00990FA0">
        <w:t xml:space="preserve"> käyttää </w:t>
      </w:r>
      <w:commentRangeStart w:id="6"/>
      <w:r w:rsidR="00990FA0">
        <w:t xml:space="preserve">korkeusjärjestelmänä </w:t>
      </w:r>
      <w:commentRangeEnd w:id="6"/>
      <w:r w:rsidR="00990FA0">
        <w:rPr>
          <w:rStyle w:val="Kommentinviite"/>
        </w:rPr>
        <w:commentReference w:id="6"/>
      </w:r>
    </w:p>
    <w:p w14:paraId="17F6F0F6" w14:textId="77777777" w:rsidR="000D5BC7" w:rsidRDefault="00990FA0" w:rsidP="000A3F9B">
      <w:pPr>
        <w:ind w:left="1276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N2000</w:t>
      </w:r>
    </w:p>
    <w:p w14:paraId="7786BEE4" w14:textId="77777777" w:rsidR="00990FA0" w:rsidRDefault="00990FA0" w:rsidP="000A3F9B">
      <w:pPr>
        <w:ind w:left="1276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N60</w:t>
      </w:r>
    </w:p>
    <w:p w14:paraId="07563382" w14:textId="77777777" w:rsidR="00990FA0" w:rsidRDefault="00990FA0" w:rsidP="000A3F9B">
      <w:pPr>
        <w:ind w:left="1276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N43</w:t>
      </w:r>
    </w:p>
    <w:p w14:paraId="1102AD50" w14:textId="77777777" w:rsidR="00990FA0" w:rsidRDefault="00990FA0" w:rsidP="000A3F9B">
      <w:pPr>
        <w:ind w:left="1276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NN –järjestelmää</w:t>
      </w:r>
    </w:p>
    <w:p w14:paraId="2EBF9A8C" w14:textId="77777777" w:rsidR="00990FA0" w:rsidRDefault="00990FA0" w:rsidP="000A3F9B">
      <w:pPr>
        <w:ind w:left="1276"/>
        <w:jc w:val="both"/>
      </w:pPr>
    </w:p>
    <w:p w14:paraId="0798C774" w14:textId="77777777" w:rsidR="00990FA0" w:rsidRDefault="00990FA0" w:rsidP="000A3F9B">
      <w:pPr>
        <w:ind w:left="1276"/>
        <w:jc w:val="both"/>
      </w:pPr>
      <w:r w:rsidRPr="00603ADD">
        <w:t>Suunnittelussa tulee</w:t>
      </w:r>
      <w:r>
        <w:t xml:space="preserve"> käyttää </w:t>
      </w:r>
      <w:commentRangeStart w:id="7"/>
      <w:r>
        <w:t xml:space="preserve">koordinaatistona </w:t>
      </w:r>
      <w:commentRangeEnd w:id="7"/>
      <w:r>
        <w:rPr>
          <w:rStyle w:val="Kommentinviite"/>
        </w:rPr>
        <w:commentReference w:id="7"/>
      </w:r>
    </w:p>
    <w:p w14:paraId="0B285169" w14:textId="77777777" w:rsidR="00990FA0" w:rsidRDefault="00990FA0" w:rsidP="000A3F9B">
      <w:pPr>
        <w:ind w:left="1276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ETRS-TM35FIN </w:t>
      </w:r>
    </w:p>
    <w:p w14:paraId="24C7D953" w14:textId="77777777" w:rsidR="00990FA0" w:rsidRDefault="00990FA0" w:rsidP="000A3F9B">
      <w:pPr>
        <w:ind w:left="1276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ETRS-Gkn</w:t>
      </w:r>
    </w:p>
    <w:p w14:paraId="21E91720" w14:textId="77777777" w:rsidR="00990FA0" w:rsidRDefault="00990FA0" w:rsidP="000A3F9B">
      <w:pPr>
        <w:ind w:left="1276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KKJ -koordinaatistoa</w:t>
      </w:r>
    </w:p>
    <w:p w14:paraId="0628F587" w14:textId="77777777" w:rsidR="00990FA0" w:rsidRPr="00603ADD" w:rsidRDefault="00990FA0" w:rsidP="000A3F9B">
      <w:pPr>
        <w:ind w:left="1276"/>
        <w:jc w:val="both"/>
      </w:pPr>
    </w:p>
    <w:p w14:paraId="6C5FF9C8" w14:textId="7ABD2795" w:rsidR="000D5BC7" w:rsidRPr="00436FBE" w:rsidRDefault="000D5BC7" w:rsidP="000A3F9B">
      <w:pPr>
        <w:ind w:left="1276" w:firstLine="1"/>
        <w:jc w:val="both"/>
      </w:pPr>
      <w:r w:rsidRPr="00903DFC">
        <w:t>Suunnittelu</w:t>
      </w:r>
      <w:r w:rsidR="00990FA0">
        <w:t xml:space="preserve">aineisto luovutetaan tilaajalle sähköisesti pdf-muodossa </w:t>
      </w:r>
      <w:r w:rsidRPr="00903DFC">
        <w:t>ja suunnitelma-asiakirjat värillisinä paperitulostein</w:t>
      </w:r>
      <w:r w:rsidRPr="004B3DC2">
        <w:t>a</w:t>
      </w:r>
      <w:r w:rsidR="00990FA0">
        <w:t xml:space="preserve"> </w:t>
      </w:r>
      <w:r w:rsidR="00990FA0">
        <w:fldChar w:fldCharType="begin">
          <w:ffData>
            <w:name w:val=""/>
            <w:enabled/>
            <w:calcOnExit w:val="0"/>
            <w:textInput/>
          </w:ffData>
        </w:fldChar>
      </w:r>
      <w:r w:rsidR="00990FA0">
        <w:instrText xml:space="preserve"> FORMTEXT </w:instrText>
      </w:r>
      <w:r w:rsidR="00990FA0">
        <w:fldChar w:fldCharType="separate"/>
      </w:r>
      <w:r w:rsidR="00990FA0">
        <w:rPr>
          <w:noProof/>
        </w:rPr>
        <w:t> </w:t>
      </w:r>
      <w:r w:rsidR="00990FA0">
        <w:rPr>
          <w:noProof/>
        </w:rPr>
        <w:t> </w:t>
      </w:r>
      <w:r w:rsidR="00990FA0">
        <w:rPr>
          <w:noProof/>
        </w:rPr>
        <w:t> </w:t>
      </w:r>
      <w:r w:rsidR="00990FA0">
        <w:rPr>
          <w:noProof/>
        </w:rPr>
        <w:t> </w:t>
      </w:r>
      <w:r w:rsidR="00990FA0">
        <w:rPr>
          <w:noProof/>
        </w:rPr>
        <w:t> </w:t>
      </w:r>
      <w:r w:rsidR="00990FA0">
        <w:fldChar w:fldCharType="end"/>
      </w:r>
      <w:r w:rsidR="00990FA0">
        <w:t xml:space="preserve"> </w:t>
      </w:r>
      <w:commentRangeStart w:id="8"/>
      <w:r w:rsidRPr="004B3DC2">
        <w:t>sa</w:t>
      </w:r>
      <w:r w:rsidRPr="00903DFC">
        <w:t xml:space="preserve">rjaa </w:t>
      </w:r>
      <w:commentRangeEnd w:id="8"/>
      <w:r w:rsidR="000A3F9B">
        <w:rPr>
          <w:rStyle w:val="Kommentinviite"/>
        </w:rPr>
        <w:commentReference w:id="8"/>
      </w:r>
      <w:r w:rsidRPr="00903DFC">
        <w:t>kansioituina.</w:t>
      </w:r>
      <w:r w:rsidR="002E5103">
        <w:t xml:space="preserve"> Lisäksi voidaan eriksen sopia muista toimitusmuodoista.</w:t>
      </w:r>
    </w:p>
    <w:p w14:paraId="38FE6145" w14:textId="77777777" w:rsidR="000D5BC7" w:rsidRDefault="000D5BC7" w:rsidP="000A3F9B">
      <w:pPr>
        <w:jc w:val="both"/>
      </w:pPr>
    </w:p>
    <w:p w14:paraId="51A59CD9" w14:textId="375A80B6" w:rsidR="000D5BC7" w:rsidRDefault="000D5BC7" w:rsidP="000A3F9B">
      <w:pPr>
        <w:spacing w:after="160" w:line="259" w:lineRule="auto"/>
        <w:jc w:val="both"/>
        <w:rPr>
          <w:b/>
          <w:bCs/>
        </w:rPr>
      </w:pPr>
      <w:r w:rsidRPr="00B31CD3">
        <w:rPr>
          <w:b/>
          <w:bCs/>
        </w:rPr>
        <w:t>Suunnittelutyön sisältö</w:t>
      </w:r>
    </w:p>
    <w:p w14:paraId="597F08B9" w14:textId="77777777" w:rsidR="000D5BC7" w:rsidRDefault="000D5BC7" w:rsidP="000A3F9B">
      <w:pPr>
        <w:ind w:left="2608" w:hanging="2608"/>
        <w:jc w:val="both"/>
        <w:rPr>
          <w:b/>
          <w:bCs/>
        </w:rPr>
      </w:pPr>
    </w:p>
    <w:p w14:paraId="797E7D84" w14:textId="22CEF933" w:rsidR="008D6B91" w:rsidRDefault="002E5103" w:rsidP="000A3F9B">
      <w:pPr>
        <w:ind w:left="1304"/>
        <w:jc w:val="both"/>
      </w:pPr>
      <w:r>
        <w:t>Tehtävänä on:</w:t>
      </w:r>
    </w:p>
    <w:p w14:paraId="04A228C4" w14:textId="45A48AA5" w:rsidR="008D6B91" w:rsidRDefault="008D6B91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862A22">
        <w:t>laatia</w:t>
      </w:r>
      <w:r w:rsidR="000D5BC7" w:rsidRPr="0074768B">
        <w:t xml:space="preserve"> aluehallintovirastoa varten tarvittava </w:t>
      </w:r>
      <w:r w:rsidR="000D5BC7" w:rsidRPr="00C31D58">
        <w:rPr>
          <w:b/>
        </w:rPr>
        <w:t>lupahakemussuunnitelma</w:t>
      </w:r>
      <w:r w:rsidR="000D5BC7">
        <w:t xml:space="preserve">. </w:t>
      </w:r>
      <w:r w:rsidR="00862A22">
        <w:t>Suunnitelman tulee täyttää vesilain</w:t>
      </w:r>
      <w:r>
        <w:t xml:space="preserve"> (</w:t>
      </w:r>
      <w:hyperlink r:id="rId10" w:history="1">
        <w:r w:rsidRPr="004E15E1">
          <w:rPr>
            <w:rStyle w:val="Hyperlinkki"/>
          </w:rPr>
          <w:t>http://www.finlex.fi/fi/laki/ajantasa/2011/20110587</w:t>
        </w:r>
      </w:hyperlink>
      <w:r>
        <w:t>)</w:t>
      </w:r>
      <w:r w:rsidR="00862A22">
        <w:t xml:space="preserve"> ja </w:t>
      </w:r>
      <w:r>
        <w:t>vesitalousasetuksen (</w:t>
      </w:r>
      <w:hyperlink r:id="rId11" w:history="1">
        <w:r w:rsidRPr="004E15E1">
          <w:rPr>
            <w:rStyle w:val="Hyperlinkki"/>
          </w:rPr>
          <w:t>http://www.finlex.fi/fi/laki/alkup/2011/20111560</w:t>
        </w:r>
      </w:hyperlink>
      <w:r>
        <w:t>) vaatimukset.</w:t>
      </w:r>
      <w:r w:rsidR="00BD522A">
        <w:t xml:space="preserve"> Erityisesti</w:t>
      </w:r>
      <w:r w:rsidR="002B165C">
        <w:t xml:space="preserve"> </w:t>
      </w:r>
      <w:r w:rsidR="002E5103">
        <w:t xml:space="preserve">tehtävään </w:t>
      </w:r>
      <w:r w:rsidR="002B165C">
        <w:t>sisällytetään</w:t>
      </w:r>
      <w:r w:rsidR="00BD522A">
        <w:t>:</w:t>
      </w:r>
    </w:p>
    <w:p w14:paraId="3D95136D" w14:textId="7B0FCBCF" w:rsidR="00FD382C" w:rsidRDefault="00FD382C" w:rsidP="000A3F9B">
      <w:pPr>
        <w:pStyle w:val="Luettelokappale"/>
        <w:numPr>
          <w:ilvl w:val="0"/>
          <w:numId w:val="6"/>
        </w:numPr>
        <w:jc w:val="both"/>
      </w:pPr>
      <w:r>
        <w:t>Pohjapadon yleissuunnittelu (hydrologinen mitoitus mahdollisine vaihtoehtotarkasteluineen, rakenteiden päämitat ja padon alustava tekninen suunnittelu) sisältäen kaikki tarpeelliset maastomittaukset ja – tutkimukset</w:t>
      </w:r>
    </w:p>
    <w:p w14:paraId="5D3A1C09" w14:textId="58ED0F1E" w:rsidR="00BD522A" w:rsidRDefault="00BD522A" w:rsidP="000A3F9B">
      <w:pPr>
        <w:pStyle w:val="Luettelokappale"/>
        <w:numPr>
          <w:ilvl w:val="0"/>
          <w:numId w:val="6"/>
        </w:numPr>
        <w:jc w:val="both"/>
      </w:pPr>
      <w:r>
        <w:t>Rakentamistyön aikaisten haittojen tarkkailuohjelman laatiminen</w:t>
      </w:r>
    </w:p>
    <w:p w14:paraId="195260E9" w14:textId="1969C871" w:rsidR="00BD522A" w:rsidRDefault="00BD522A" w:rsidP="000A3F9B">
      <w:pPr>
        <w:pStyle w:val="Luettelokappale"/>
        <w:numPr>
          <w:ilvl w:val="0"/>
          <w:numId w:val="6"/>
        </w:numPr>
        <w:jc w:val="both"/>
      </w:pPr>
      <w:r>
        <w:t>Vesitaselaskelmiin perustuva arvio padon korotuksen vaikutuksesta järven vedenkorkeuksiin</w:t>
      </w:r>
    </w:p>
    <w:p w14:paraId="085C83BE" w14:textId="0A3B6907" w:rsidR="00BD522A" w:rsidRDefault="00BD522A" w:rsidP="000A3F9B">
      <w:pPr>
        <w:pStyle w:val="Luettelokappale"/>
        <w:numPr>
          <w:ilvl w:val="0"/>
          <w:numId w:val="6"/>
        </w:numPr>
        <w:jc w:val="both"/>
      </w:pPr>
      <w:r>
        <w:t>Arvio hankkeesta aiheutuvista hyödyistä ja haitoista mukaan lukien vedenpinnan noston seurauksena veden alle jäävien alueiden määrittäminen sekä siitä aiheutuvien vettymishaittojen arviointi lupahakemussuunnitelman edellyttämässä laajuudessa</w:t>
      </w:r>
    </w:p>
    <w:p w14:paraId="6036D33C" w14:textId="2438DA15" w:rsidR="00BD522A" w:rsidRDefault="00BD522A" w:rsidP="000A3F9B">
      <w:pPr>
        <w:pStyle w:val="Luettelokappale"/>
        <w:numPr>
          <w:ilvl w:val="0"/>
          <w:numId w:val="6"/>
        </w:numPr>
        <w:jc w:val="both"/>
      </w:pPr>
      <w:r>
        <w:t>Kokonaiskustannusarvio ja eritelty kustannusarvio.</w:t>
      </w:r>
    </w:p>
    <w:p w14:paraId="24C6E208" w14:textId="3D9A1F23" w:rsidR="001A3FC9" w:rsidRDefault="00B53BE4" w:rsidP="000A3F9B">
      <w:pPr>
        <w:pStyle w:val="Luettelokappale"/>
        <w:numPr>
          <w:ilvl w:val="0"/>
          <w:numId w:val="6"/>
        </w:numPr>
        <w:jc w:val="both"/>
      </w:pPr>
      <w:r>
        <w:t>Suunniteltavien rakenteiden</w:t>
      </w:r>
    </w:p>
    <w:p w14:paraId="7CDA08D8" w14:textId="69ED73F4" w:rsidR="001A3FC9" w:rsidRDefault="001A3FC9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tulee olla kal</w:t>
      </w:r>
      <w:r w:rsidR="00B53BE4">
        <w:t>oille kulkukelpoisia</w:t>
      </w:r>
    </w:p>
    <w:p w14:paraId="2F79F18A" w14:textId="18DA2536" w:rsidR="001A3FC9" w:rsidRDefault="001A3FC9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ei tarvi</w:t>
      </w:r>
      <w:r w:rsidR="00B53BE4">
        <w:t>tse olla kaloille kulkukelpoisia</w:t>
      </w:r>
    </w:p>
    <w:p w14:paraId="1F43B01E" w14:textId="77777777" w:rsidR="00C31D58" w:rsidRDefault="00C31D58" w:rsidP="000A3F9B">
      <w:pPr>
        <w:ind w:left="2552"/>
        <w:jc w:val="both"/>
      </w:pPr>
    </w:p>
    <w:p w14:paraId="54D99870" w14:textId="120B96D0" w:rsidR="002B165C" w:rsidRDefault="002E5103" w:rsidP="000A3F9B">
      <w:pPr>
        <w:ind w:left="2552"/>
        <w:jc w:val="both"/>
      </w:pPr>
      <w:r>
        <w:t>Konsultin t</w:t>
      </w:r>
      <w:r w:rsidR="003E1155">
        <w:t>ehtävänä on lisäksi tehdä luontokartoitukset lupahakemuksen edellyttämässä laajuudessa</w:t>
      </w:r>
      <w:r w:rsidR="00C31D58">
        <w:t xml:space="preserve"> (erityisesti suojeltavat ja uhanalaiset lajit)</w:t>
      </w:r>
      <w:r w:rsidR="003E1155">
        <w:t>:</w:t>
      </w:r>
    </w:p>
    <w:p w14:paraId="64870543" w14:textId="5C40A19E" w:rsidR="003E1155" w:rsidRDefault="00C31D58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commentRangeStart w:id="9"/>
      <w:r>
        <w:t>Kasvillisuus</w:t>
      </w:r>
      <w:commentRangeEnd w:id="9"/>
      <w:r w:rsidR="008D26B2">
        <w:rPr>
          <w:rStyle w:val="Kommentinviite"/>
        </w:rPr>
        <w:commentReference w:id="9"/>
      </w:r>
    </w:p>
    <w:p w14:paraId="29075713" w14:textId="36851566" w:rsidR="00C31D58" w:rsidRDefault="00C31D58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commentRangeStart w:id="10"/>
      <w:r>
        <w:t>Kalasto</w:t>
      </w:r>
      <w:commentRangeEnd w:id="10"/>
      <w:r w:rsidR="008D26B2">
        <w:rPr>
          <w:rStyle w:val="Kommentinviite"/>
        </w:rPr>
        <w:commentReference w:id="10"/>
      </w:r>
    </w:p>
    <w:p w14:paraId="7ABDF726" w14:textId="7DDF86C4" w:rsidR="001A3FC9" w:rsidRDefault="001A3FC9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Ravut</w:t>
      </w:r>
    </w:p>
    <w:p w14:paraId="4F4D0370" w14:textId="2A92AC38" w:rsidR="00C31D58" w:rsidRDefault="00C31D58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commentRangeStart w:id="11"/>
      <w:r>
        <w:t>Linnusto</w:t>
      </w:r>
      <w:commentRangeEnd w:id="11"/>
      <w:r w:rsidR="008D26B2">
        <w:rPr>
          <w:rStyle w:val="Kommentinviite"/>
        </w:rPr>
        <w:commentReference w:id="11"/>
      </w:r>
    </w:p>
    <w:p w14:paraId="69BFC4A9" w14:textId="125A9435" w:rsidR="00C31D58" w:rsidRDefault="00C31D58" w:rsidP="000A3F9B">
      <w:pPr>
        <w:ind w:left="2552"/>
        <w:jc w:val="both"/>
      </w:pPr>
      <w:r>
        <w:t xml:space="preserve">Mahdolliset tiukasti suojeltavat niin sanonut </w:t>
      </w:r>
      <w:commentRangeStart w:id="12"/>
      <w:r>
        <w:t xml:space="preserve">direktiivilajit </w:t>
      </w:r>
      <w:commentRangeEnd w:id="12"/>
      <w:r>
        <w:rPr>
          <w:rStyle w:val="Kommentinviite"/>
        </w:rPr>
        <w:commentReference w:id="12"/>
      </w:r>
      <w:r>
        <w:t xml:space="preserve">: </w:t>
      </w:r>
    </w:p>
    <w:p w14:paraId="3551D0B8" w14:textId="51D023A8" w:rsidR="00C31D58" w:rsidRDefault="00C31D58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commentRangeStart w:id="13"/>
      <w:r>
        <w:t>Viitasammakko</w:t>
      </w:r>
      <w:commentRangeEnd w:id="13"/>
      <w:r w:rsidR="008D26B2">
        <w:rPr>
          <w:rStyle w:val="Kommentinviite"/>
        </w:rPr>
        <w:commentReference w:id="13"/>
      </w:r>
    </w:p>
    <w:p w14:paraId="697FFBB7" w14:textId="1FA0B73A" w:rsidR="00C31D58" w:rsidRDefault="00C31D58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Vuollejokisimpukka</w:t>
      </w:r>
    </w:p>
    <w:p w14:paraId="23930CEE" w14:textId="73A1F6FF" w:rsidR="00C31D58" w:rsidRDefault="00C31D58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Korennot</w:t>
      </w:r>
    </w:p>
    <w:p w14:paraId="73FDD397" w14:textId="278D870E" w:rsidR="00C31D58" w:rsidRDefault="00C31D58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Jättisukeltaja</w:t>
      </w:r>
    </w:p>
    <w:p w14:paraId="37F476BE" w14:textId="3FF220EE" w:rsidR="00C31D58" w:rsidRDefault="00C31D58" w:rsidP="000A3F9B">
      <w:pPr>
        <w:ind w:left="2552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Muu, mikä</w:t>
      </w:r>
      <w:r w:rsidR="00B53BE4">
        <w:t xml:space="preserve"> 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>
        <w:fldChar w:fldCharType="end"/>
      </w:r>
    </w:p>
    <w:p w14:paraId="5B63C22D" w14:textId="77777777" w:rsidR="00C31D58" w:rsidRDefault="00C31D58" w:rsidP="000A3F9B">
      <w:pPr>
        <w:ind w:left="1304"/>
        <w:jc w:val="both"/>
      </w:pPr>
    </w:p>
    <w:p w14:paraId="53BAA968" w14:textId="0179AB86" w:rsidR="00BD522A" w:rsidRDefault="006E15F5" w:rsidP="000A3F9B">
      <w:pPr>
        <w:ind w:left="1304"/>
        <w:jc w:val="both"/>
      </w:pPr>
      <w:r>
        <w:t>Tehtävänä on:</w:t>
      </w:r>
    </w:p>
    <w:p w14:paraId="5C02ABC3" w14:textId="29867C57" w:rsidR="008D6B91" w:rsidRDefault="008D6B91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8D26B2">
        <w:t>l</w:t>
      </w:r>
      <w:r>
        <w:t xml:space="preserve">aatia toimenpiteiden </w:t>
      </w:r>
      <w:r w:rsidRPr="00C31D58">
        <w:rPr>
          <w:b/>
        </w:rPr>
        <w:t>toteutussuunnitelma</w:t>
      </w:r>
      <w:r w:rsidRPr="00C31D58">
        <w:t xml:space="preserve"> </w:t>
      </w:r>
      <w:r>
        <w:t xml:space="preserve">sisältäen </w:t>
      </w:r>
      <w:r w:rsidRPr="008D6B91">
        <w:t>tarvittavat työsuunnitelmat ja rakennekuvat</w:t>
      </w:r>
      <w:r>
        <w:t>.</w:t>
      </w:r>
      <w:r w:rsidR="00BD522A">
        <w:t xml:space="preserve"> Erityisesti:</w:t>
      </w:r>
    </w:p>
    <w:p w14:paraId="63C3B9D9" w14:textId="59BC06BF" w:rsidR="00BD522A" w:rsidRDefault="00BD522A" w:rsidP="000A3F9B">
      <w:pPr>
        <w:pStyle w:val="Luettelokappale"/>
        <w:numPr>
          <w:ilvl w:val="0"/>
          <w:numId w:val="5"/>
        </w:numPr>
        <w:jc w:val="both"/>
      </w:pPr>
      <w:r>
        <w:t>Pohjapadon rakennesuunnittelu (</w:t>
      </w:r>
      <w:r w:rsidR="00230A43">
        <w:t>tekninen</w:t>
      </w:r>
      <w:r>
        <w:t xml:space="preserve"> mitoitus mahdollisine vaihtoehtotarkasteluineen ja padon korotuksen tekninen suunnittelu) sisältäen kaikki tarpeelliset maastomittaukset ja – tutkimukset</w:t>
      </w:r>
    </w:p>
    <w:p w14:paraId="66BDB84F" w14:textId="7B4158C6" w:rsidR="00BD522A" w:rsidRDefault="00BD522A" w:rsidP="000A3F9B">
      <w:pPr>
        <w:pStyle w:val="Luettelokappale"/>
        <w:numPr>
          <w:ilvl w:val="0"/>
          <w:numId w:val="5"/>
        </w:numPr>
        <w:jc w:val="both"/>
      </w:pPr>
      <w:r>
        <w:lastRenderedPageBreak/>
        <w:t xml:space="preserve">Pohjapadon työsuunnitelmat (suunnitelmakartta, pituus- ja poikkileikkaukset, massaluettelo, työselostus, </w:t>
      </w:r>
      <w:r w:rsidR="00230A43">
        <w:t>kustannusarvio</w:t>
      </w:r>
      <w:r>
        <w:t>)</w:t>
      </w:r>
    </w:p>
    <w:p w14:paraId="2220EA28" w14:textId="77777777" w:rsidR="00BD522A" w:rsidRDefault="00BD522A" w:rsidP="000A3F9B">
      <w:pPr>
        <w:ind w:left="1304"/>
        <w:jc w:val="both"/>
      </w:pPr>
    </w:p>
    <w:p w14:paraId="6D843965" w14:textId="216C696A" w:rsidR="008D6B91" w:rsidRDefault="00BD522A" w:rsidP="000A3F9B">
      <w:pPr>
        <w:ind w:left="1304"/>
        <w:jc w:val="both"/>
      </w:pPr>
      <w:r>
        <w:t>Lisäksi tehtävänä on:</w:t>
      </w:r>
    </w:p>
    <w:p w14:paraId="2FF839EC" w14:textId="3DC7E0DD" w:rsidR="008D26B2" w:rsidRDefault="008D26B2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Ottaa vesistöstä tarpeellinen määrä vesinäytteitä ja analysoida ne</w:t>
      </w:r>
    </w:p>
    <w:p w14:paraId="732BB812" w14:textId="600ED383" w:rsidR="006E15F5" w:rsidRDefault="006E15F5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Hankkia vaikutusalueen maanomistajien yhteystiedot</w:t>
      </w:r>
    </w:p>
    <w:p w14:paraId="780EE80D" w14:textId="10577D85" w:rsidR="008D6B91" w:rsidRDefault="00FB02FD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B62691">
        <w:t>L</w:t>
      </w:r>
      <w:r w:rsidR="00BD522A">
        <w:t>aatia l</w:t>
      </w:r>
      <w:r w:rsidR="00B62691">
        <w:t>upahakemuskirje</w:t>
      </w:r>
      <w:r w:rsidR="008D6B91">
        <w:t xml:space="preserve"> aluehallintoviraston luvanhakua varten</w:t>
      </w:r>
    </w:p>
    <w:p w14:paraId="62C6EF68" w14:textId="4FD9584F" w:rsidR="000A3F9B" w:rsidRDefault="000A3F9B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Laatia esitys lupaehdoiksi</w:t>
      </w:r>
    </w:p>
    <w:p w14:paraId="55A315B0" w14:textId="0C03F00E" w:rsidR="00BD522A" w:rsidRDefault="00BD522A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Laatia ehdotus vesioikeudellisen yhteisön säännöiksi</w:t>
      </w:r>
    </w:p>
    <w:p w14:paraId="6EE9426A" w14:textId="1A2ABA59" w:rsidR="008D6B91" w:rsidRDefault="00FB02FD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8D6B91">
        <w:t>Vastineiden valmistelu lupahakemuksesta annettuihin mielipiteisiin ja muistutuksiin.</w:t>
      </w:r>
    </w:p>
    <w:p w14:paraId="14F78FC1" w14:textId="5B1CF4CD" w:rsidR="00230A43" w:rsidRDefault="00230A43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Muu, mitä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2B8F8C" w14:textId="77777777" w:rsidR="00230A43" w:rsidRDefault="00230A43" w:rsidP="00230A43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Muu, mitä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24469B" w14:textId="77777777" w:rsidR="00230A43" w:rsidRDefault="00230A43" w:rsidP="00230A43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Muu, mitä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FEFDC1" w14:textId="77777777" w:rsidR="00230A43" w:rsidRPr="0074768B" w:rsidRDefault="00230A43" w:rsidP="000A3F9B">
      <w:pPr>
        <w:ind w:left="1304" w:firstLine="1"/>
        <w:jc w:val="both"/>
      </w:pPr>
    </w:p>
    <w:p w14:paraId="46CC06F8" w14:textId="77777777" w:rsidR="000D5BC7" w:rsidRPr="00DE1F1E" w:rsidRDefault="000D5BC7" w:rsidP="000A3F9B">
      <w:pPr>
        <w:jc w:val="both"/>
      </w:pPr>
    </w:p>
    <w:p w14:paraId="1C342845" w14:textId="22C6A626" w:rsidR="000D5BC7" w:rsidRDefault="000D5BC7" w:rsidP="000A3F9B">
      <w:pPr>
        <w:ind w:left="2608" w:hanging="2608"/>
        <w:jc w:val="both"/>
        <w:rPr>
          <w:b/>
        </w:rPr>
      </w:pPr>
      <w:r w:rsidRPr="00B31CD3">
        <w:rPr>
          <w:b/>
        </w:rPr>
        <w:t>Toimitettavat asiakirjat</w:t>
      </w:r>
      <w:r w:rsidR="002B165C">
        <w:rPr>
          <w:b/>
        </w:rPr>
        <w:t xml:space="preserve"> ja lähtötiedot</w:t>
      </w:r>
    </w:p>
    <w:p w14:paraId="17F9A02F" w14:textId="77777777" w:rsidR="000D5BC7" w:rsidRPr="00B31CD3" w:rsidRDefault="000D5BC7" w:rsidP="000A3F9B">
      <w:pPr>
        <w:ind w:left="2608" w:hanging="2608"/>
        <w:jc w:val="both"/>
        <w:rPr>
          <w:b/>
        </w:rPr>
      </w:pPr>
    </w:p>
    <w:p w14:paraId="59D03346" w14:textId="016434E2" w:rsidR="000A5930" w:rsidRDefault="000D5BC7" w:rsidP="004D79A3">
      <w:pPr>
        <w:ind w:left="1276"/>
        <w:jc w:val="both"/>
        <w:rPr>
          <w:bCs/>
        </w:rPr>
      </w:pPr>
      <w:r w:rsidRPr="003B3428">
        <w:rPr>
          <w:bCs/>
        </w:rPr>
        <w:t>Tilaaja l</w:t>
      </w:r>
      <w:r w:rsidR="000A5930">
        <w:rPr>
          <w:bCs/>
        </w:rPr>
        <w:t>uovuttaa valitulle konsultille hallinnassaan olevat aineistot</w:t>
      </w:r>
      <w:r w:rsidR="002B165C">
        <w:rPr>
          <w:bCs/>
        </w:rPr>
        <w:t xml:space="preserve"> ja lähtötiedot. Aineistoja ovat:</w:t>
      </w:r>
    </w:p>
    <w:p w14:paraId="3C5AE6CB" w14:textId="77777777" w:rsidR="002B165C" w:rsidRDefault="002B165C" w:rsidP="004D79A3">
      <w:pPr>
        <w:ind w:left="1276"/>
        <w:jc w:val="both"/>
        <w:rPr>
          <w:bCs/>
        </w:rPr>
      </w:pPr>
    </w:p>
    <w:p w14:paraId="0D3AABCA" w14:textId="3371B13D" w:rsidR="002B165C" w:rsidRDefault="005D6430" w:rsidP="004D79A3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0A5930">
        <w:rPr>
          <w:bCs/>
        </w:rPr>
        <w:t>Vedenkorkeuden seurantatiedot</w:t>
      </w:r>
      <w:r w:rsidR="000D5BC7" w:rsidRPr="003B3428">
        <w:rPr>
          <w:bCs/>
        </w:rPr>
        <w:t xml:space="preserve"> </w:t>
      </w:r>
    </w:p>
    <w:p w14:paraId="60E1BD38" w14:textId="2BA93BF1" w:rsidR="002B165C" w:rsidRDefault="005D6430" w:rsidP="004D79A3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2B165C">
        <w:rPr>
          <w:bCs/>
        </w:rPr>
        <w:t>Virtaamien mittaustiedot</w:t>
      </w:r>
    </w:p>
    <w:p w14:paraId="07249F97" w14:textId="166D4AAB" w:rsidR="000A5930" w:rsidRDefault="005D6430" w:rsidP="004D79A3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0A5930">
        <w:rPr>
          <w:bCs/>
        </w:rPr>
        <w:t xml:space="preserve">Nykyisten rakenteiden </w:t>
      </w:r>
      <w:r w:rsidR="002B165C">
        <w:rPr>
          <w:bCs/>
        </w:rPr>
        <w:t>(padot, uomien perkaukset, ym) suunnitelmat</w:t>
      </w:r>
    </w:p>
    <w:p w14:paraId="2DE02E52" w14:textId="79D64BD9" w:rsidR="002B165C" w:rsidRDefault="005D6430" w:rsidP="004D79A3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2B165C">
        <w:rPr>
          <w:bCs/>
        </w:rPr>
        <w:t>Tehdyt luontokartoitukset</w:t>
      </w:r>
    </w:p>
    <w:p w14:paraId="3C4A49F3" w14:textId="2D28B9D8" w:rsidR="002B165C" w:rsidRDefault="005D6430" w:rsidP="004D79A3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2B165C">
        <w:rPr>
          <w:bCs/>
        </w:rPr>
        <w:t>Nykyiset lupapäätökset</w:t>
      </w:r>
    </w:p>
    <w:p w14:paraId="555E4C67" w14:textId="0E6E709C" w:rsidR="002B165C" w:rsidRDefault="005D6430" w:rsidP="004D79A3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2B165C">
        <w:rPr>
          <w:bCs/>
        </w:rPr>
        <w:t>Rantakiinteistöjen omistajat ja yhteystiedot</w:t>
      </w:r>
    </w:p>
    <w:p w14:paraId="6F8904DE" w14:textId="77777777" w:rsidR="00230A43" w:rsidRDefault="00230A43" w:rsidP="00230A43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>
        <w:rPr>
          <w:bCs/>
        </w:rPr>
        <w:t xml:space="preserve">Muu, mitä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8CA897" w14:textId="77777777" w:rsidR="00230A43" w:rsidRDefault="00230A43" w:rsidP="00230A43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>
        <w:rPr>
          <w:bCs/>
        </w:rPr>
        <w:t xml:space="preserve">Muu, mitä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2C9116" w14:textId="77777777" w:rsidR="00230A43" w:rsidRDefault="00230A43" w:rsidP="00230A43">
      <w:pPr>
        <w:ind w:left="1276"/>
        <w:jc w:val="both"/>
        <w:rPr>
          <w:bCs/>
        </w:rPr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>
        <w:rPr>
          <w:bCs/>
        </w:rPr>
        <w:t xml:space="preserve">Muu, mitä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BD831C" w14:textId="77777777" w:rsidR="000D5BC7" w:rsidRPr="003B3428" w:rsidRDefault="000D5BC7" w:rsidP="004D79A3">
      <w:pPr>
        <w:ind w:left="1276"/>
        <w:jc w:val="both"/>
        <w:rPr>
          <w:strike/>
        </w:rPr>
      </w:pPr>
    </w:p>
    <w:p w14:paraId="6D5BB537" w14:textId="77777777" w:rsidR="000D5BC7" w:rsidRDefault="000D5BC7" w:rsidP="000A3F9B">
      <w:pPr>
        <w:keepNext/>
        <w:keepLines/>
        <w:ind w:left="2608" w:hanging="2608"/>
        <w:jc w:val="both"/>
        <w:rPr>
          <w:b/>
          <w:bCs/>
        </w:rPr>
      </w:pPr>
    </w:p>
    <w:p w14:paraId="7243FC55" w14:textId="77777777" w:rsidR="000D5BC7" w:rsidRPr="00B31CD3" w:rsidRDefault="000D5BC7" w:rsidP="000A3F9B">
      <w:pPr>
        <w:keepNext/>
        <w:keepLines/>
        <w:ind w:left="2608" w:hanging="2608"/>
        <w:jc w:val="both"/>
        <w:rPr>
          <w:b/>
        </w:rPr>
      </w:pPr>
      <w:r w:rsidRPr="00B31CD3">
        <w:rPr>
          <w:b/>
          <w:bCs/>
        </w:rPr>
        <w:t>Veloitusperusteet</w:t>
      </w:r>
    </w:p>
    <w:p w14:paraId="353444BD" w14:textId="77777777" w:rsidR="000D5BC7" w:rsidRDefault="000D5BC7" w:rsidP="000A3F9B">
      <w:pPr>
        <w:keepNext/>
        <w:keepLines/>
        <w:ind w:left="2608" w:hanging="2608"/>
        <w:jc w:val="both"/>
      </w:pPr>
    </w:p>
    <w:p w14:paraId="313DC3E1" w14:textId="77777777" w:rsidR="000D5BC7" w:rsidRDefault="000D5BC7" w:rsidP="000A3F9B">
      <w:pPr>
        <w:keepNext/>
        <w:keepLines/>
        <w:ind w:left="1304"/>
        <w:jc w:val="both"/>
      </w:pPr>
      <w:r>
        <w:t xml:space="preserve">Tehtävä tulee suorittaa kiinteällä kokonaishinnalla, joka tulee ilmoittaa tarjouksessa ilman arvonlisäveroa. </w:t>
      </w:r>
    </w:p>
    <w:p w14:paraId="29905193" w14:textId="77777777" w:rsidR="000D5BC7" w:rsidRDefault="000D5BC7" w:rsidP="000A3F9B">
      <w:pPr>
        <w:keepNext/>
        <w:keepLines/>
        <w:ind w:left="1304"/>
        <w:jc w:val="both"/>
      </w:pPr>
    </w:p>
    <w:p w14:paraId="20964F25" w14:textId="77777777" w:rsidR="000D5BC7" w:rsidRPr="00A12C89" w:rsidRDefault="000D5BC7" w:rsidP="000A3F9B">
      <w:pPr>
        <w:keepNext/>
        <w:keepLines/>
        <w:ind w:left="1304"/>
        <w:jc w:val="both"/>
        <w:rPr>
          <w:i/>
          <w:color w:val="000000" w:themeColor="text1"/>
        </w:rPr>
      </w:pPr>
      <w:r w:rsidRPr="00A12C89">
        <w:rPr>
          <w:color w:val="000000" w:themeColor="text1"/>
        </w:rPr>
        <w:t xml:space="preserve">Työn kustannuksiin tulee sisällyttää: </w:t>
      </w:r>
      <w:r w:rsidRPr="00A12C89">
        <w:rPr>
          <w:i/>
          <w:color w:val="000000" w:themeColor="text1"/>
        </w:rPr>
        <w:t xml:space="preserve"> </w:t>
      </w:r>
    </w:p>
    <w:p w14:paraId="4166F0A5" w14:textId="77777777" w:rsidR="000D5BC7" w:rsidRDefault="00DF78B1" w:rsidP="004D79A3">
      <w:pPr>
        <w:keepNext/>
        <w:keepLines/>
        <w:numPr>
          <w:ilvl w:val="0"/>
          <w:numId w:val="2"/>
        </w:numPr>
        <w:ind w:left="1985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0D5BC7" w:rsidRPr="00A12C89">
        <w:rPr>
          <w:color w:val="000000" w:themeColor="text1"/>
        </w:rPr>
        <w:t xml:space="preserve">okousmatkat </w:t>
      </w:r>
      <w:r>
        <w:rPr>
          <w:color w:val="000000" w:themeColor="text1"/>
        </w:rPr>
        <w:t>tilaajan luokse</w:t>
      </w:r>
      <w:r w:rsidR="000D5BC7" w:rsidRPr="00A12C89">
        <w:rPr>
          <w:color w:val="000000" w:themeColor="text1"/>
        </w:rPr>
        <w:t xml:space="preserve"> (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D5BC7" w:rsidRPr="00A12C89">
        <w:rPr>
          <w:color w:val="000000" w:themeColor="text1"/>
        </w:rPr>
        <w:t xml:space="preserve"> kertaa) </w:t>
      </w:r>
    </w:p>
    <w:p w14:paraId="252AB83E" w14:textId="77777777" w:rsidR="00DF78B1" w:rsidRDefault="00DF78B1" w:rsidP="004D79A3">
      <w:pPr>
        <w:keepNext/>
        <w:keepLines/>
        <w:numPr>
          <w:ilvl w:val="0"/>
          <w:numId w:val="2"/>
        </w:numPr>
        <w:ind w:left="1985"/>
        <w:jc w:val="both"/>
        <w:rPr>
          <w:color w:val="000000" w:themeColor="text1"/>
        </w:rPr>
      </w:pPr>
      <w:r>
        <w:rPr>
          <w:color w:val="000000" w:themeColor="text1"/>
        </w:rPr>
        <w:t>Esityksen yleisötilaisuuksissa</w:t>
      </w:r>
      <w:r w:rsidRPr="00A12C89">
        <w:rPr>
          <w:color w:val="000000" w:themeColor="text1"/>
        </w:rPr>
        <w:t xml:space="preserve"> (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12C89">
        <w:rPr>
          <w:color w:val="000000" w:themeColor="text1"/>
        </w:rPr>
        <w:t xml:space="preserve"> kertaa) </w:t>
      </w:r>
    </w:p>
    <w:p w14:paraId="72EAF53E" w14:textId="4C0F5421" w:rsidR="00DF78B1" w:rsidRPr="00A12C89" w:rsidRDefault="00DF78B1" w:rsidP="004D79A3">
      <w:pPr>
        <w:keepNext/>
        <w:keepLines/>
        <w:numPr>
          <w:ilvl w:val="0"/>
          <w:numId w:val="2"/>
        </w:numPr>
        <w:ind w:left="1985"/>
        <w:jc w:val="both"/>
        <w:rPr>
          <w:color w:val="000000" w:themeColor="text1"/>
        </w:rPr>
      </w:pPr>
      <w:r>
        <w:rPr>
          <w:color w:val="000000" w:themeColor="text1"/>
        </w:rPr>
        <w:t xml:space="preserve">Muuta: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>
        <w:fldChar w:fldCharType="end"/>
      </w:r>
    </w:p>
    <w:p w14:paraId="3ACF39BE" w14:textId="77777777" w:rsidR="000D5BC7" w:rsidRDefault="000D5BC7" w:rsidP="000A3F9B">
      <w:pPr>
        <w:keepNext/>
        <w:keepLines/>
        <w:jc w:val="both"/>
        <w:rPr>
          <w:i/>
        </w:rPr>
      </w:pPr>
    </w:p>
    <w:p w14:paraId="3AE70F5B" w14:textId="33D53CCE" w:rsidR="000D5BC7" w:rsidRPr="00B31CD3" w:rsidRDefault="000D5BC7" w:rsidP="000A3F9B">
      <w:pPr>
        <w:keepNext/>
        <w:keepLines/>
        <w:ind w:left="1304"/>
        <w:jc w:val="both"/>
      </w:pPr>
      <w:r w:rsidRPr="001B25F7">
        <w:t>Mahdollisia lisä</w:t>
      </w:r>
      <w:r>
        <w:t>- ja muutos</w:t>
      </w:r>
      <w:r w:rsidRPr="001B25F7">
        <w:t>töitä varten tulee ilmoittaa työhön osallistuvien henkilöiden tuntiveloitushinnat</w:t>
      </w:r>
      <w:r w:rsidR="006E15F5">
        <w:t>, matkojen veloitushinnat ja mahdollisten konetöiden ym laskutusperusteet</w:t>
      </w:r>
      <w:r w:rsidRPr="001B25F7">
        <w:t>.</w:t>
      </w:r>
    </w:p>
    <w:p w14:paraId="4D44EE06" w14:textId="77777777" w:rsidR="000D5BC7" w:rsidRDefault="000D5BC7" w:rsidP="000A3F9B">
      <w:pPr>
        <w:jc w:val="both"/>
        <w:rPr>
          <w:b/>
          <w:bCs/>
        </w:rPr>
      </w:pPr>
    </w:p>
    <w:p w14:paraId="686C3F75" w14:textId="77777777" w:rsidR="000D5BC7" w:rsidRDefault="000D5BC7" w:rsidP="000A3F9B">
      <w:pPr>
        <w:jc w:val="both"/>
        <w:rPr>
          <w:b/>
          <w:bCs/>
        </w:rPr>
      </w:pPr>
      <w:r w:rsidRPr="00B31CD3">
        <w:rPr>
          <w:b/>
          <w:bCs/>
        </w:rPr>
        <w:t xml:space="preserve">Tarjoukseen liitettävät liitteet ja selvitykset </w:t>
      </w:r>
    </w:p>
    <w:p w14:paraId="1BCB5F32" w14:textId="77777777" w:rsidR="000D5BC7" w:rsidRDefault="000D5BC7" w:rsidP="000A3F9B">
      <w:pPr>
        <w:jc w:val="both"/>
        <w:rPr>
          <w:b/>
          <w:bCs/>
        </w:rPr>
      </w:pPr>
    </w:p>
    <w:p w14:paraId="34380957" w14:textId="77777777" w:rsidR="002E5103" w:rsidRDefault="002E5103" w:rsidP="000A3F9B">
      <w:pPr>
        <w:ind w:left="1304"/>
        <w:jc w:val="both"/>
        <w:rPr>
          <w:color w:val="FF0000"/>
        </w:rPr>
      </w:pPr>
      <w:r>
        <w:t>Tarjousten arviointia varten tarjoukseen on liitettävä seuraavat selvitykset:</w:t>
      </w:r>
    </w:p>
    <w:p w14:paraId="64CB2957" w14:textId="77777777" w:rsidR="002E5103" w:rsidRDefault="002E5103" w:rsidP="000A3F9B">
      <w:pPr>
        <w:numPr>
          <w:ilvl w:val="0"/>
          <w:numId w:val="1"/>
        </w:numPr>
        <w:tabs>
          <w:tab w:val="clear" w:pos="3328"/>
          <w:tab w:val="num" w:pos="2024"/>
        </w:tabs>
        <w:ind w:left="2024"/>
        <w:jc w:val="both"/>
      </w:pPr>
      <w:r>
        <w:t>yrityksen päätoimialat</w:t>
      </w:r>
    </w:p>
    <w:p w14:paraId="60FDED88" w14:textId="5963B4C8" w:rsidR="002E5103" w:rsidRPr="000B4289" w:rsidRDefault="002E5103" w:rsidP="000A3F9B">
      <w:pPr>
        <w:numPr>
          <w:ilvl w:val="0"/>
          <w:numId w:val="1"/>
        </w:numPr>
        <w:tabs>
          <w:tab w:val="clear" w:pos="3328"/>
          <w:tab w:val="num" w:pos="2024"/>
        </w:tabs>
        <w:ind w:left="2024"/>
        <w:jc w:val="both"/>
      </w:pPr>
      <w:r>
        <w:t xml:space="preserve">referenssiluettelo vastaavista toimeksiannoista (myös alikonsultit) viimeiseltä </w:t>
      </w:r>
      <w:r w:rsidR="008D26B2">
        <w:t>viideltä</w:t>
      </w:r>
      <w:r>
        <w:t xml:space="preserve"> </w:t>
      </w:r>
      <w:r w:rsidRPr="000B4289">
        <w:t xml:space="preserve">vuodelta </w:t>
      </w:r>
      <w:r w:rsidRPr="000B4289">
        <w:rPr>
          <w:i/>
        </w:rPr>
        <w:t>(työn suorittava yksikkö)</w:t>
      </w:r>
      <w:r>
        <w:rPr>
          <w:i/>
        </w:rPr>
        <w:t xml:space="preserve"> </w:t>
      </w:r>
      <w:r w:rsidRPr="00544AF7">
        <w:t>Referenssit</w:t>
      </w:r>
      <w:r>
        <w:t xml:space="preserve"> on</w:t>
      </w:r>
      <w:r w:rsidRPr="00544AF7">
        <w:t xml:space="preserve"> kuvattava lyhyesti</w:t>
      </w:r>
      <w:r>
        <w:t>.</w:t>
      </w:r>
    </w:p>
    <w:p w14:paraId="088E6F13" w14:textId="77777777" w:rsidR="002E5103" w:rsidRDefault="002E5103" w:rsidP="000A3F9B">
      <w:pPr>
        <w:numPr>
          <w:ilvl w:val="0"/>
          <w:numId w:val="1"/>
        </w:numPr>
        <w:tabs>
          <w:tab w:val="clear" w:pos="3328"/>
          <w:tab w:val="num" w:pos="2024"/>
        </w:tabs>
        <w:ind w:left="2024"/>
        <w:jc w:val="both"/>
      </w:pPr>
      <w:r>
        <w:t>selvitys työhö</w:t>
      </w:r>
      <w:r w:rsidRPr="000B4289">
        <w:t xml:space="preserve">n osallistuvasta henkilöstöstä, CV:t ja referenssit </w:t>
      </w:r>
      <w:r>
        <w:t>(myös alikonsultit)</w:t>
      </w:r>
    </w:p>
    <w:p w14:paraId="5B47D842" w14:textId="77777777" w:rsidR="002E5103" w:rsidRDefault="002E5103" w:rsidP="000A3F9B">
      <w:pPr>
        <w:numPr>
          <w:ilvl w:val="0"/>
          <w:numId w:val="1"/>
        </w:numPr>
        <w:tabs>
          <w:tab w:val="clear" w:pos="3328"/>
          <w:tab w:val="num" w:pos="2024"/>
        </w:tabs>
        <w:ind w:left="2024"/>
        <w:jc w:val="both"/>
      </w:pPr>
      <w:r>
        <w:t>selvitys työhön osallistuvan henkilöstön työhön käyttämästä panoksesta (myös alikonsultit)</w:t>
      </w:r>
    </w:p>
    <w:p w14:paraId="6E404A32" w14:textId="77777777" w:rsidR="002E5103" w:rsidRDefault="002E5103" w:rsidP="000A3F9B">
      <w:pPr>
        <w:numPr>
          <w:ilvl w:val="0"/>
          <w:numId w:val="1"/>
        </w:numPr>
        <w:tabs>
          <w:tab w:val="clear" w:pos="3328"/>
          <w:tab w:val="num" w:pos="2024"/>
        </w:tabs>
        <w:ind w:left="2024"/>
        <w:jc w:val="both"/>
      </w:pPr>
      <w:r>
        <w:t>selvitys käytettävistä alikonsulteista ja heidän päätoimialoistaan</w:t>
      </w:r>
    </w:p>
    <w:p w14:paraId="336B416C" w14:textId="77777777" w:rsidR="002E5103" w:rsidRDefault="002E5103" w:rsidP="000A3F9B">
      <w:pPr>
        <w:numPr>
          <w:ilvl w:val="0"/>
          <w:numId w:val="1"/>
        </w:numPr>
        <w:tabs>
          <w:tab w:val="clear" w:pos="3328"/>
          <w:tab w:val="num" w:pos="2024"/>
        </w:tabs>
        <w:ind w:left="2024"/>
        <w:jc w:val="both"/>
      </w:pPr>
      <w:r>
        <w:t>selvitys siitä, mitkä ovat alikonsulttien tehtävät</w:t>
      </w:r>
    </w:p>
    <w:p w14:paraId="2355E375" w14:textId="77777777" w:rsidR="002E5103" w:rsidRDefault="002E5103" w:rsidP="000A3F9B">
      <w:pPr>
        <w:pStyle w:val="Sis2"/>
        <w:ind w:left="1304"/>
        <w:jc w:val="both"/>
      </w:pPr>
    </w:p>
    <w:p w14:paraId="3103B574" w14:textId="77777777" w:rsidR="002E5103" w:rsidRDefault="002E5103" w:rsidP="000A3F9B">
      <w:pPr>
        <w:pStyle w:val="Sis2"/>
        <w:ind w:left="1304"/>
        <w:jc w:val="both"/>
      </w:pPr>
    </w:p>
    <w:p w14:paraId="640FC605" w14:textId="34B99D62" w:rsidR="000D5BC7" w:rsidRPr="005A3F44" w:rsidRDefault="006E15F5" w:rsidP="000A3F9B">
      <w:pPr>
        <w:pStyle w:val="Sis2"/>
        <w:ind w:left="1304"/>
        <w:jc w:val="both"/>
      </w:pPr>
      <w:r>
        <w:t>Erikseen pyydettäessä valitun konsultin on ennen sopimuksen solmimista</w:t>
      </w:r>
      <w:r w:rsidR="002E5103">
        <w:t xml:space="preserve"> tai tilausvahvistusta</w:t>
      </w:r>
      <w:r w:rsidR="000D5BC7" w:rsidRPr="005A3F44">
        <w:t xml:space="preserve"> toimitettava itsestään ja tarjouksen yhteydessä ilmoitetuista alihankkijoista kohtien 1–3 mukaiset selvitykset seuraavasti:</w:t>
      </w:r>
    </w:p>
    <w:p w14:paraId="4C2CAB3F" w14:textId="77777777" w:rsidR="000D5BC7" w:rsidRPr="005A3F44" w:rsidRDefault="000D5BC7" w:rsidP="000A3F9B">
      <w:pPr>
        <w:pStyle w:val="Sis2"/>
        <w:ind w:left="1304"/>
        <w:jc w:val="both"/>
      </w:pPr>
    </w:p>
    <w:p w14:paraId="68B26C45" w14:textId="77777777" w:rsidR="000D5BC7" w:rsidRPr="005A3F44" w:rsidRDefault="000D5BC7" w:rsidP="000A3F9B">
      <w:pPr>
        <w:pStyle w:val="Sis2"/>
        <w:numPr>
          <w:ilvl w:val="0"/>
          <w:numId w:val="3"/>
        </w:numPr>
        <w:tabs>
          <w:tab w:val="left" w:pos="3005"/>
        </w:tabs>
        <w:spacing w:after="120"/>
        <w:jc w:val="both"/>
      </w:pPr>
      <w:r w:rsidRPr="005A3F44">
        <w:t xml:space="preserve"> Kaupparekisteriote</w:t>
      </w:r>
    </w:p>
    <w:p w14:paraId="1FF091D9" w14:textId="77777777" w:rsidR="000D5BC7" w:rsidRPr="005A3F44" w:rsidRDefault="000D5BC7" w:rsidP="000A3F9B">
      <w:pPr>
        <w:pStyle w:val="Sis2"/>
        <w:tabs>
          <w:tab w:val="left" w:pos="3005"/>
        </w:tabs>
        <w:spacing w:after="120"/>
        <w:ind w:left="1701" w:hanging="397"/>
        <w:jc w:val="both"/>
      </w:pPr>
      <w:r w:rsidRPr="005A3F44">
        <w:t xml:space="preserve">2a) </w:t>
      </w:r>
      <w:r w:rsidRPr="005A3F44">
        <w:tab/>
        <w:t xml:space="preserve">Todistus verojen maksamisesta tai verovelkatodistus </w:t>
      </w:r>
    </w:p>
    <w:p w14:paraId="6B17F231" w14:textId="77777777" w:rsidR="000D5BC7" w:rsidRPr="005A3F44" w:rsidRDefault="000D5BC7" w:rsidP="000A3F9B">
      <w:pPr>
        <w:pStyle w:val="Sis2"/>
        <w:tabs>
          <w:tab w:val="left" w:pos="3005"/>
        </w:tabs>
        <w:spacing w:after="120"/>
        <w:ind w:left="1701" w:hanging="397"/>
        <w:jc w:val="both"/>
      </w:pPr>
      <w:r w:rsidRPr="005A3F44">
        <w:t xml:space="preserve">2b) </w:t>
      </w:r>
      <w:r w:rsidRPr="005A3F44">
        <w:tab/>
        <w:t>Todistus eläkemaksujen maksamisesta tai todistus eläkemaksuveloista</w:t>
      </w:r>
    </w:p>
    <w:p w14:paraId="10B34321" w14:textId="77777777" w:rsidR="000D5BC7" w:rsidRPr="005A3F44" w:rsidRDefault="000D5BC7" w:rsidP="000A3F9B">
      <w:pPr>
        <w:pStyle w:val="Sis2"/>
        <w:tabs>
          <w:tab w:val="left" w:pos="3005"/>
        </w:tabs>
        <w:spacing w:after="120"/>
        <w:ind w:left="1701" w:hanging="397"/>
        <w:jc w:val="both"/>
      </w:pPr>
      <w:r w:rsidRPr="005A3F44">
        <w:t xml:space="preserve">2c) </w:t>
      </w:r>
      <w:r w:rsidRPr="005A3F44">
        <w:tab/>
        <w:t xml:space="preserve">Jos </w:t>
      </w:r>
      <w:r w:rsidRPr="005A3F44">
        <w:rPr>
          <w:iCs/>
        </w:rPr>
        <w:t>tarjoajalla</w:t>
      </w:r>
      <w:r w:rsidRPr="005A3F44">
        <w:t xml:space="preserve"> itsellään tai tarjouksen yhteydessä esitetyllä alihankkijalla on maksamattomia verovelkoja, tulee 2a-kohdassa vaaditun todistuksen lisäksi toimittaa sopimus verojen maksamisesta ja asianomaisen viranomaisen antama lausunto sopimuksen noudattamisesta. Jos yrityksellä tai tarjouksen yhteydessä esitetyllä alihankkijalla on maksamattomia lakisääteisiä eläkemaksuja, tulee 2b-kohdassa vaaditun todistuksen lisäksi toimittaa eläkemaksujen maksamista koskeva sopimus ja asianomaisen eläkelaitoksen antama lausunto sopimuksen noudattamisesta. </w:t>
      </w:r>
    </w:p>
    <w:p w14:paraId="4823103F" w14:textId="77777777" w:rsidR="000D5BC7" w:rsidRPr="005A3F44" w:rsidRDefault="000D5BC7" w:rsidP="000A3F9B">
      <w:pPr>
        <w:pStyle w:val="Sis2"/>
        <w:tabs>
          <w:tab w:val="left" w:pos="3005"/>
        </w:tabs>
        <w:spacing w:after="120"/>
        <w:ind w:left="1701" w:hanging="397"/>
        <w:jc w:val="both"/>
      </w:pPr>
      <w:r w:rsidRPr="005A3F44">
        <w:t xml:space="preserve">2d) </w:t>
      </w:r>
      <w:r w:rsidRPr="005A3F44">
        <w:tab/>
        <w:t>Vakuutusyhtiön todistus siitä, että yrityksellä on työntekijöilleen voimassa oleva työtapaturmavakuutus.</w:t>
      </w:r>
    </w:p>
    <w:p w14:paraId="043310C4" w14:textId="77777777" w:rsidR="000D5BC7" w:rsidRPr="005A3F44" w:rsidRDefault="000D5BC7" w:rsidP="000A3F9B">
      <w:pPr>
        <w:pStyle w:val="Sis2"/>
        <w:tabs>
          <w:tab w:val="left" w:pos="3005"/>
        </w:tabs>
        <w:spacing w:after="120"/>
        <w:ind w:left="1701" w:hanging="397"/>
        <w:jc w:val="both"/>
      </w:pPr>
      <w:r w:rsidRPr="005A3F44">
        <w:t>3)</w:t>
      </w:r>
      <w:r w:rsidRPr="005A3F44">
        <w:tab/>
      </w:r>
      <w:r w:rsidRPr="005A3F44">
        <w:rPr>
          <w:iCs/>
        </w:rPr>
        <w:t>Selvitys</w:t>
      </w:r>
      <w:r w:rsidRPr="005A3F44">
        <w:t xml:space="preserve"> työhön sovellettavasta työehtosopimuksesta tai keskeisistä työehdoista. </w:t>
      </w:r>
    </w:p>
    <w:p w14:paraId="3616D472" w14:textId="77777777" w:rsidR="000D5BC7" w:rsidRPr="005A3F44" w:rsidRDefault="000D5BC7" w:rsidP="000A3F9B">
      <w:pPr>
        <w:pStyle w:val="Sis2"/>
        <w:tabs>
          <w:tab w:val="left" w:pos="3005"/>
        </w:tabs>
        <w:ind w:left="1701" w:hanging="397"/>
        <w:jc w:val="both"/>
      </w:pPr>
    </w:p>
    <w:p w14:paraId="24E0D775" w14:textId="77777777" w:rsidR="000D5BC7" w:rsidRPr="005A3F44" w:rsidRDefault="000D5BC7" w:rsidP="000A3F9B">
      <w:pPr>
        <w:pStyle w:val="Sis2"/>
        <w:ind w:left="1304"/>
        <w:jc w:val="both"/>
      </w:pPr>
      <w:r w:rsidRPr="005A3F44">
        <w:t>Vaadittujen selvitysten 1) - 3) sijasta tarjoaja voi liittää tarjoukseensa itsestään/alihankkijasta Rakentamisen Laatu (RALA) ry:n internet-sivustolta tulostetun yritysraportin, josta ilmenevät mainitut asiat.</w:t>
      </w:r>
    </w:p>
    <w:p w14:paraId="60B66643" w14:textId="77777777" w:rsidR="000D5BC7" w:rsidRPr="005A3F44" w:rsidRDefault="000D5BC7" w:rsidP="000A3F9B">
      <w:pPr>
        <w:pStyle w:val="Sis2"/>
        <w:ind w:left="1304"/>
        <w:jc w:val="both"/>
      </w:pPr>
    </w:p>
    <w:p w14:paraId="507E1279" w14:textId="77777777" w:rsidR="000D5BC7" w:rsidRPr="005A3F44" w:rsidRDefault="000D5BC7" w:rsidP="000A3F9B">
      <w:pPr>
        <w:pStyle w:val="Sis2"/>
        <w:ind w:left="1304"/>
        <w:jc w:val="both"/>
      </w:pPr>
      <w:r w:rsidRPr="005A3F44">
        <w:t>Mikäli tarjoaja/alihankkija on liittynyt Tilaajavastuu.fi -palvelun Luotettava Kumppani -ohjelmaan, voi</w:t>
      </w:r>
      <w:r>
        <w:t xml:space="preserve"> vaaditut selvitykset 1) 2) ja 3</w:t>
      </w:r>
      <w:r w:rsidRPr="005A3F44">
        <w:t>) korvata myös ko. palvelusta tulostetulla Tilaajavastuu.fi -yritysraportilla, josta ilmenevät mainitut asiat.</w:t>
      </w:r>
    </w:p>
    <w:p w14:paraId="0F9788A6" w14:textId="77777777" w:rsidR="000D5BC7" w:rsidRPr="005A3F44" w:rsidRDefault="000D5BC7" w:rsidP="000A3F9B">
      <w:pPr>
        <w:pStyle w:val="Sis2"/>
        <w:ind w:left="1304"/>
        <w:jc w:val="both"/>
      </w:pPr>
    </w:p>
    <w:p w14:paraId="4361EFDE" w14:textId="77777777" w:rsidR="000D5BC7" w:rsidRDefault="000D5BC7" w:rsidP="000A3F9B">
      <w:pPr>
        <w:ind w:left="1304"/>
        <w:jc w:val="both"/>
      </w:pPr>
      <w:r w:rsidRPr="005A3F44">
        <w:t>Selvitykset ja todistukset eivät saa olla kahta kuukautta vanhempia.</w:t>
      </w:r>
    </w:p>
    <w:p w14:paraId="2C8905BE" w14:textId="77777777" w:rsidR="000D5BC7" w:rsidRDefault="000D5BC7" w:rsidP="000A3F9B">
      <w:pPr>
        <w:jc w:val="both"/>
      </w:pPr>
    </w:p>
    <w:p w14:paraId="1FAE1FE5" w14:textId="77777777" w:rsidR="000D5BC7" w:rsidRDefault="000D5BC7" w:rsidP="000A3F9B">
      <w:pPr>
        <w:jc w:val="both"/>
        <w:rPr>
          <w:b/>
        </w:rPr>
      </w:pPr>
      <w:r w:rsidRPr="00B31CD3">
        <w:rPr>
          <w:b/>
        </w:rPr>
        <w:t xml:space="preserve">Tarjouksen valintaperusteet </w:t>
      </w:r>
    </w:p>
    <w:p w14:paraId="760A4DCF" w14:textId="77777777" w:rsidR="000D5BC7" w:rsidRPr="002D1987" w:rsidRDefault="000D5BC7" w:rsidP="000A3F9B">
      <w:pPr>
        <w:jc w:val="both"/>
        <w:rPr>
          <w:b/>
          <w:color w:val="FF0000"/>
        </w:rPr>
      </w:pPr>
    </w:p>
    <w:p w14:paraId="366382A0" w14:textId="29CD4F2E" w:rsidR="00F40CDA" w:rsidRDefault="000D5BC7" w:rsidP="000A3F9B">
      <w:pPr>
        <w:ind w:left="1304"/>
        <w:jc w:val="both"/>
      </w:pPr>
      <w:commentRangeStart w:id="14"/>
      <w:r w:rsidRPr="00A12C89">
        <w:t xml:space="preserve">Tarjouksista hyväksytään se </w:t>
      </w:r>
      <w:commentRangeEnd w:id="14"/>
      <w:r w:rsidR="00F40CDA">
        <w:rPr>
          <w:rStyle w:val="Kommentinviite"/>
        </w:rPr>
        <w:commentReference w:id="14"/>
      </w:r>
    </w:p>
    <w:p w14:paraId="15EBC655" w14:textId="24898718" w:rsidR="00F40CDA" w:rsidRDefault="00F40CDA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0D5BC7" w:rsidRPr="00A12C89">
        <w:t xml:space="preserve">joka on hinnaltaan edullisin. </w:t>
      </w:r>
    </w:p>
    <w:p w14:paraId="6734F07D" w14:textId="77777777" w:rsidR="00284055" w:rsidRDefault="00284055" w:rsidP="000A3F9B">
      <w:pPr>
        <w:ind w:left="1304"/>
        <w:jc w:val="both"/>
      </w:pPr>
    </w:p>
    <w:p w14:paraId="4B107CE2" w14:textId="39E500FD" w:rsidR="00F40CDA" w:rsidRDefault="00F40CDA" w:rsidP="000A3F9B">
      <w:pPr>
        <w:ind w:left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joka on kokonaistaloudellisesti edullisin.</w:t>
      </w:r>
    </w:p>
    <w:p w14:paraId="3A7883EA" w14:textId="77777777" w:rsidR="00F40CDA" w:rsidRDefault="00F40CDA" w:rsidP="000A3F9B">
      <w:pPr>
        <w:ind w:left="1304"/>
        <w:jc w:val="both"/>
      </w:pPr>
    </w:p>
    <w:p w14:paraId="3C697316" w14:textId="2163B5E4" w:rsidR="00F40CDA" w:rsidRDefault="00F40CDA" w:rsidP="000A3F9B">
      <w:pPr>
        <w:ind w:left="2127"/>
        <w:jc w:val="both"/>
      </w:pPr>
      <w:r>
        <w:t>Kokonaistaloudellisuus arvioidaan seuraavasti</w:t>
      </w:r>
    </w:p>
    <w:p w14:paraId="76939DA0" w14:textId="77777777" w:rsidR="00F40CDA" w:rsidRDefault="00F40CDA" w:rsidP="000A3F9B">
      <w:pPr>
        <w:ind w:left="2127"/>
        <w:jc w:val="both"/>
      </w:pPr>
    </w:p>
    <w:p w14:paraId="4D6DC634" w14:textId="0525ED70" w:rsidR="00F40CDA" w:rsidRDefault="00F40CDA" w:rsidP="000A3F9B">
      <w:pPr>
        <w:ind w:left="2127"/>
        <w:jc w:val="both"/>
      </w:pPr>
      <w:commentRangeStart w:id="15"/>
      <w:r>
        <w:t>Tarjouksen</w:t>
      </w:r>
      <w:r w:rsidR="00284055">
        <w:t xml:space="preserve"> </w:t>
      </w:r>
      <w:r>
        <w:t>valintakriteerit ja painoarvot ovat seuraavat:</w:t>
      </w:r>
      <w:commentRangeEnd w:id="15"/>
      <w:r w:rsidR="00544AF7">
        <w:rPr>
          <w:rStyle w:val="Kommentinviite"/>
        </w:rPr>
        <w:commentReference w:id="15"/>
      </w:r>
    </w:p>
    <w:p w14:paraId="07598E16" w14:textId="03FF996D" w:rsidR="00F40CDA" w:rsidRDefault="00F40CDA" w:rsidP="000A3F9B">
      <w:pPr>
        <w:ind w:left="2127"/>
        <w:jc w:val="both"/>
      </w:pPr>
      <w:r>
        <w:t xml:space="preserve">1. Kokonaishinta  </w:t>
      </w:r>
      <w:r w:rsidR="00D821ED">
        <w:fldChar w:fldCharType="begin">
          <w:ffData>
            <w:name w:val=""/>
            <w:enabled/>
            <w:calcOnExit w:val="0"/>
            <w:textInput/>
          </w:ffData>
        </w:fldChar>
      </w:r>
      <w:r w:rsidR="00D821ED">
        <w:instrText xml:space="preserve"> FORMTEXT </w:instrText>
      </w:r>
      <w:r w:rsidR="00D821ED">
        <w:fldChar w:fldCharType="separate"/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 w:rsidR="00D821ED">
        <w:fldChar w:fldCharType="end"/>
      </w:r>
      <w:r>
        <w:t>%</w:t>
      </w:r>
    </w:p>
    <w:p w14:paraId="11ACA9A0" w14:textId="771593F2" w:rsidR="00F40CDA" w:rsidRDefault="00F40CDA" w:rsidP="000A3F9B">
      <w:pPr>
        <w:ind w:left="2127"/>
        <w:jc w:val="both"/>
      </w:pPr>
      <w:r>
        <w:t xml:space="preserve">2. Laatu </w:t>
      </w:r>
      <w:r w:rsidR="00D821ED">
        <w:fldChar w:fldCharType="begin">
          <w:ffData>
            <w:name w:val=""/>
            <w:enabled/>
            <w:calcOnExit w:val="0"/>
            <w:textInput/>
          </w:ffData>
        </w:fldChar>
      </w:r>
      <w:r w:rsidR="00D821ED">
        <w:instrText xml:space="preserve"> FORMTEXT </w:instrText>
      </w:r>
      <w:r w:rsidR="00D821ED">
        <w:fldChar w:fldCharType="separate"/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fldChar w:fldCharType="end"/>
      </w:r>
      <w:r>
        <w:t>%</w:t>
      </w:r>
    </w:p>
    <w:p w14:paraId="1B128B6D" w14:textId="77777777" w:rsidR="00284055" w:rsidRDefault="00284055" w:rsidP="000A3F9B">
      <w:pPr>
        <w:ind w:left="2127"/>
        <w:jc w:val="both"/>
      </w:pPr>
    </w:p>
    <w:p w14:paraId="27F42B7B" w14:textId="61F747FA" w:rsidR="00F40CDA" w:rsidRDefault="00F40CDA" w:rsidP="000A3F9B">
      <w:pPr>
        <w:ind w:left="2127"/>
        <w:jc w:val="both"/>
      </w:pPr>
      <w:commentRangeStart w:id="16"/>
      <w:r>
        <w:t>Hintapisteet =</w:t>
      </w:r>
      <w:r w:rsidR="00284055">
        <w:t xml:space="preserve"> </w:t>
      </w:r>
      <w:r>
        <w:t>hinn</w:t>
      </w:r>
      <w:r w:rsidR="00284055">
        <w:t>an painoarvo[%] x halvin hinta /</w:t>
      </w:r>
      <w:r>
        <w:t xml:space="preserve"> tarjottu hinta</w:t>
      </w:r>
      <w:commentRangeEnd w:id="16"/>
      <w:r w:rsidR="00CD73D4">
        <w:rPr>
          <w:rStyle w:val="Kommentinviite"/>
        </w:rPr>
        <w:commentReference w:id="16"/>
      </w:r>
    </w:p>
    <w:p w14:paraId="317B8EBE" w14:textId="77777777" w:rsidR="00284055" w:rsidRDefault="00284055" w:rsidP="000A3F9B">
      <w:pPr>
        <w:ind w:left="2127"/>
        <w:jc w:val="both"/>
      </w:pPr>
    </w:p>
    <w:p w14:paraId="5D34C4AE" w14:textId="77777777" w:rsidR="00F40CDA" w:rsidRDefault="00F40CDA" w:rsidP="000A3F9B">
      <w:pPr>
        <w:ind w:left="2127"/>
        <w:jc w:val="both"/>
      </w:pPr>
      <w:commentRangeStart w:id="17"/>
      <w:r>
        <w:t>Laadun valintaperusteet:</w:t>
      </w:r>
      <w:commentRangeEnd w:id="17"/>
      <w:r w:rsidR="00544AF7">
        <w:rPr>
          <w:rStyle w:val="Kommentinviite"/>
        </w:rPr>
        <w:commentReference w:id="17"/>
      </w:r>
    </w:p>
    <w:p w14:paraId="205FEBEE" w14:textId="64C32406" w:rsidR="00F40CDA" w:rsidRDefault="00F40CDA" w:rsidP="000A3F9B">
      <w:pPr>
        <w:ind w:left="2127"/>
        <w:jc w:val="both"/>
      </w:pPr>
      <w:r>
        <w:t xml:space="preserve">Valintaperuste A, painoarvo </w:t>
      </w:r>
      <w:r w:rsidR="00D821ED">
        <w:fldChar w:fldCharType="begin">
          <w:ffData>
            <w:name w:val=""/>
            <w:enabled/>
            <w:calcOnExit w:val="0"/>
            <w:textInput/>
          </w:ffData>
        </w:fldChar>
      </w:r>
      <w:r w:rsidR="00D821ED">
        <w:instrText xml:space="preserve"> FORMTEXT </w:instrText>
      </w:r>
      <w:r w:rsidR="00D821ED">
        <w:fldChar w:fldCharType="separate"/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fldChar w:fldCharType="end"/>
      </w:r>
      <w:r>
        <w:t>%; Suunnittelutyöhön osallistuvan</w:t>
      </w:r>
      <w:r w:rsidR="00284055">
        <w:t xml:space="preserve"> </w:t>
      </w:r>
      <w:r>
        <w:t>henkilöstön kokemus vastaavista toimeksiannosta</w:t>
      </w:r>
    </w:p>
    <w:p w14:paraId="3B450A84" w14:textId="0596A723" w:rsidR="00F40CDA" w:rsidRDefault="00F40CDA" w:rsidP="000A3F9B">
      <w:pPr>
        <w:ind w:left="2127"/>
        <w:jc w:val="both"/>
      </w:pPr>
      <w:r>
        <w:t xml:space="preserve">Valintaperuste </w:t>
      </w:r>
      <w:r w:rsidR="00284055">
        <w:t>B</w:t>
      </w:r>
      <w:r>
        <w:t xml:space="preserve">, painoarvo </w:t>
      </w:r>
      <w:r w:rsidR="00D821ED">
        <w:fldChar w:fldCharType="begin">
          <w:ffData>
            <w:name w:val=""/>
            <w:enabled/>
            <w:calcOnExit w:val="0"/>
            <w:textInput/>
          </w:ffData>
        </w:fldChar>
      </w:r>
      <w:r w:rsidR="00D821ED">
        <w:instrText xml:space="preserve"> FORMTEXT </w:instrText>
      </w:r>
      <w:r w:rsidR="00D821ED">
        <w:fldChar w:fldCharType="separate"/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rPr>
          <w:noProof/>
        </w:rPr>
        <w:t> </w:t>
      </w:r>
      <w:r w:rsidR="00D821ED">
        <w:fldChar w:fldCharType="end"/>
      </w:r>
      <w:r>
        <w:t>%; Yrityksen referenssiluettelo</w:t>
      </w:r>
      <w:r w:rsidR="00284055">
        <w:t xml:space="preserve"> </w:t>
      </w:r>
      <w:r>
        <w:t>vastaavista toimeksiannoista</w:t>
      </w:r>
    </w:p>
    <w:p w14:paraId="19D4E343" w14:textId="77777777" w:rsidR="00284055" w:rsidRDefault="00284055" w:rsidP="000A3F9B">
      <w:pPr>
        <w:ind w:left="2127"/>
        <w:jc w:val="both"/>
      </w:pPr>
    </w:p>
    <w:p w14:paraId="268207B6" w14:textId="2476BE82" w:rsidR="00F40CDA" w:rsidRDefault="00D821ED" w:rsidP="000A3F9B">
      <w:pPr>
        <w:ind w:left="2127"/>
        <w:jc w:val="both"/>
      </w:pPr>
      <w:r>
        <w:t xml:space="preserve">Laadun </w:t>
      </w:r>
      <w:r w:rsidR="00CD73D4">
        <w:t xml:space="preserve">molemmat </w:t>
      </w:r>
      <w:r>
        <w:t>v</w:t>
      </w:r>
      <w:r w:rsidR="00F40CDA">
        <w:t>alintaperu</w:t>
      </w:r>
      <w:r>
        <w:t>steet arvioidaan asteikolla 1-1</w:t>
      </w:r>
      <w:r w:rsidR="00F40CDA">
        <w:t>0.</w:t>
      </w:r>
    </w:p>
    <w:p w14:paraId="171F4E38" w14:textId="77777777" w:rsidR="00284055" w:rsidRDefault="00284055" w:rsidP="000A3F9B">
      <w:pPr>
        <w:ind w:left="2127"/>
        <w:jc w:val="both"/>
      </w:pPr>
    </w:p>
    <w:p w14:paraId="5C65C6F1" w14:textId="1C02CE80" w:rsidR="00F40CDA" w:rsidRDefault="00D821ED" w:rsidP="000A3F9B">
      <w:pPr>
        <w:ind w:left="2127"/>
        <w:jc w:val="both"/>
      </w:pPr>
      <w:commentRangeStart w:id="18"/>
      <w:r>
        <w:t>Laatupisteet = valintaperuste</w:t>
      </w:r>
      <w:r w:rsidR="00F40CDA">
        <w:t>en pain</w:t>
      </w:r>
      <w:r>
        <w:t xml:space="preserve">oarvo (%) x annettu pistemäärä </w:t>
      </w:r>
      <w:r w:rsidR="00284055">
        <w:t>/</w:t>
      </w:r>
      <w:r w:rsidR="00F40CDA">
        <w:t>10.</w:t>
      </w:r>
      <w:commentRangeEnd w:id="18"/>
      <w:r w:rsidR="00CE1DE9">
        <w:rPr>
          <w:rStyle w:val="Kommentinviite"/>
        </w:rPr>
        <w:commentReference w:id="18"/>
      </w:r>
    </w:p>
    <w:p w14:paraId="122B5C0B" w14:textId="77777777" w:rsidR="00CD73D4" w:rsidRDefault="00CD73D4" w:rsidP="000A3F9B">
      <w:pPr>
        <w:ind w:left="2127"/>
        <w:jc w:val="both"/>
      </w:pPr>
    </w:p>
    <w:p w14:paraId="27BC5B6C" w14:textId="2A2F0B39" w:rsidR="00F40CDA" w:rsidRDefault="00F40CDA" w:rsidP="000A3F9B">
      <w:pPr>
        <w:ind w:left="2127"/>
        <w:jc w:val="both"/>
      </w:pPr>
      <w:commentRangeStart w:id="19"/>
      <w:r>
        <w:lastRenderedPageBreak/>
        <w:t>Laatupisteet skaalataan siten, että eniten laatupisteitä saanut saa</w:t>
      </w:r>
      <w:r w:rsidR="00284055">
        <w:t xml:space="preserve"> </w:t>
      </w:r>
      <w:r>
        <w:t>laadun painoarvon mukaisen maksimipistemäärän ja muiden</w:t>
      </w:r>
      <w:r w:rsidR="00284055">
        <w:t xml:space="preserve"> </w:t>
      </w:r>
      <w:r>
        <w:t>laatupisteet skaalataan kertomalla samassa suhteessa. Näin laadun ja</w:t>
      </w:r>
      <w:r w:rsidR="00284055">
        <w:t xml:space="preserve"> </w:t>
      </w:r>
      <w:r>
        <w:t>hinnan painoarvot ovat molemmat todelliset</w:t>
      </w:r>
      <w:commentRangeEnd w:id="19"/>
      <w:r w:rsidR="00CE1DE9">
        <w:rPr>
          <w:rStyle w:val="Kommentinviite"/>
        </w:rPr>
        <w:commentReference w:id="19"/>
      </w:r>
      <w:r>
        <w:t>.</w:t>
      </w:r>
    </w:p>
    <w:p w14:paraId="69CE4C17" w14:textId="77777777" w:rsidR="00284055" w:rsidRDefault="00284055" w:rsidP="000A3F9B">
      <w:pPr>
        <w:ind w:left="2127"/>
        <w:jc w:val="both"/>
      </w:pPr>
    </w:p>
    <w:p w14:paraId="59F5B2B8" w14:textId="0B369EE7" w:rsidR="00F40CDA" w:rsidRDefault="002E5103" w:rsidP="000A3F9B">
      <w:pPr>
        <w:ind w:left="2127"/>
        <w:jc w:val="both"/>
      </w:pPr>
      <w:r>
        <w:t>S</w:t>
      </w:r>
      <w:r w:rsidR="00CF0394">
        <w:t xml:space="preserve">kaalatut laatupisteet = </w:t>
      </w:r>
      <w:r w:rsidR="00544AF7">
        <w:t xml:space="preserve">laatutekijöiden painoarvo x tarjoajan laatupisteet </w:t>
      </w:r>
      <w:r w:rsidR="00CE1DE9">
        <w:t>/</w:t>
      </w:r>
    </w:p>
    <w:p w14:paraId="1812EFC6" w14:textId="41D61E67" w:rsidR="00F40CDA" w:rsidRDefault="00F40CDA" w:rsidP="000A3F9B">
      <w:pPr>
        <w:ind w:left="2127"/>
        <w:jc w:val="both"/>
      </w:pPr>
      <w:r>
        <w:t>korkeimmat laatupisteet</w:t>
      </w:r>
    </w:p>
    <w:p w14:paraId="2A4A0C03" w14:textId="77777777" w:rsidR="00284055" w:rsidRDefault="00284055" w:rsidP="000A3F9B">
      <w:pPr>
        <w:ind w:left="2127"/>
        <w:jc w:val="both"/>
      </w:pPr>
    </w:p>
    <w:p w14:paraId="3470ECFB" w14:textId="70B4F267" w:rsidR="00F40CDA" w:rsidRDefault="002E5103" w:rsidP="000A3F9B">
      <w:pPr>
        <w:ind w:left="2127"/>
        <w:jc w:val="both"/>
      </w:pPr>
      <w:r>
        <w:t xml:space="preserve">Hintapisteet ja skaalatut laatupisteet lasketaan yhteen, joka on tarjoajan lopullinen pistemäärä. </w:t>
      </w:r>
      <w:r w:rsidR="00284055" w:rsidRPr="00284055">
        <w:t>Maksimi kokonaispisteet (hin</w:t>
      </w:r>
      <w:r w:rsidR="00EA17ED">
        <w:t xml:space="preserve">tapisteet + laatupisteet) = 100 </w:t>
      </w:r>
      <w:r w:rsidR="00284055" w:rsidRPr="00284055">
        <w:t>p.</w:t>
      </w:r>
    </w:p>
    <w:p w14:paraId="6B4038CA" w14:textId="77777777" w:rsidR="00F40CDA" w:rsidRDefault="00F40CDA" w:rsidP="000A3F9B">
      <w:pPr>
        <w:ind w:left="2127"/>
        <w:jc w:val="both"/>
      </w:pPr>
    </w:p>
    <w:p w14:paraId="0457F231" w14:textId="1124590A" w:rsidR="000D5BC7" w:rsidRDefault="000D5BC7" w:rsidP="000A3F9B">
      <w:pPr>
        <w:ind w:left="1304"/>
        <w:jc w:val="both"/>
        <w:rPr>
          <w:highlight w:val="yellow"/>
        </w:rPr>
      </w:pPr>
      <w:r w:rsidRPr="00A12C89">
        <w:t>S</w:t>
      </w:r>
      <w:r>
        <w:t>uunnittelukustannuksiltaan poik</w:t>
      </w:r>
      <w:r w:rsidRPr="00A12C89">
        <w:t>keuksellisen alhaiset tarjoukset hylätään. Samoin hylätään selvästi ylihintaiset tarjoukset. Tilaaja voi halutessaan hylätä kaikki tarjoukset.</w:t>
      </w:r>
    </w:p>
    <w:p w14:paraId="3CF2FC2C" w14:textId="77777777" w:rsidR="000D5BC7" w:rsidRPr="003719F1" w:rsidRDefault="000D5BC7" w:rsidP="000A3F9B">
      <w:pPr>
        <w:jc w:val="both"/>
        <w:rPr>
          <w:i/>
        </w:rPr>
      </w:pPr>
    </w:p>
    <w:p w14:paraId="50C0EA91" w14:textId="77777777" w:rsidR="000D5BC7" w:rsidRPr="00B31CD3" w:rsidRDefault="000D5BC7" w:rsidP="000A3F9B">
      <w:pPr>
        <w:ind w:left="2608" w:hanging="2608"/>
        <w:jc w:val="both"/>
        <w:rPr>
          <w:b/>
        </w:rPr>
      </w:pPr>
      <w:r w:rsidRPr="00B31CD3">
        <w:rPr>
          <w:b/>
          <w:bCs/>
        </w:rPr>
        <w:t>Tarjouksen jättäminen</w:t>
      </w:r>
    </w:p>
    <w:p w14:paraId="13F39A90" w14:textId="77777777" w:rsidR="000D5BC7" w:rsidRDefault="000D5BC7" w:rsidP="000A3F9B">
      <w:pPr>
        <w:ind w:left="2608" w:hanging="2608"/>
        <w:jc w:val="both"/>
      </w:pPr>
    </w:p>
    <w:p w14:paraId="077BEA27" w14:textId="688A3193" w:rsidR="00C8620D" w:rsidRDefault="000D5BC7" w:rsidP="000A3F9B">
      <w:pPr>
        <w:ind w:left="1304"/>
        <w:jc w:val="both"/>
      </w:pPr>
      <w:r>
        <w:t>Tarjous on to</w:t>
      </w:r>
      <w:r w:rsidRPr="00AB42B6">
        <w:rPr>
          <w:szCs w:val="22"/>
        </w:rPr>
        <w:t>imitettava</w:t>
      </w:r>
      <w:r w:rsidRPr="00AB42B6">
        <w:rPr>
          <w:sz w:val="20"/>
          <w:szCs w:val="20"/>
        </w:rPr>
        <w:t xml:space="preserve"> </w:t>
      </w:r>
      <w:r w:rsidRPr="00AB42B6">
        <w:rPr>
          <w:szCs w:val="22"/>
        </w:rPr>
        <w:t xml:space="preserve">suljetussa </w:t>
      </w:r>
      <w:r>
        <w:t xml:space="preserve">kirjekuoressa, johon on merkitty hankinnan tunnus </w:t>
      </w:r>
      <w:r w:rsidR="00C8620D">
        <w:t>tai sähköpostilla. Tarjoaja vastaa tarjousten perille saapumisesta.</w:t>
      </w:r>
    </w:p>
    <w:p w14:paraId="20F5E29E" w14:textId="77777777" w:rsidR="00C8620D" w:rsidRDefault="00C8620D" w:rsidP="000A3F9B">
      <w:pPr>
        <w:ind w:left="1304"/>
        <w:jc w:val="both"/>
      </w:pPr>
    </w:p>
    <w:p w14:paraId="037D50A5" w14:textId="41B29DE6" w:rsidR="000D5BC7" w:rsidRDefault="00C8620D" w:rsidP="004D79A3">
      <w:pPr>
        <w:ind w:left="1276"/>
        <w:jc w:val="both"/>
      </w:pPr>
      <w:r>
        <w:t xml:space="preserve">Toimituspäivämäärä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>
        <w:fldChar w:fldCharType="end"/>
      </w:r>
      <w:r>
        <w:t xml:space="preserve"> ja kellonaika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01515C23" w14:textId="77777777" w:rsidR="00CF0394" w:rsidRDefault="00CF0394" w:rsidP="004D79A3">
      <w:pPr>
        <w:ind w:left="1276"/>
        <w:jc w:val="both"/>
      </w:pPr>
    </w:p>
    <w:p w14:paraId="36559FEA" w14:textId="1CCCC4D8" w:rsidR="00C8620D" w:rsidRDefault="00C8620D" w:rsidP="004D79A3">
      <w:pPr>
        <w:ind w:left="1276"/>
        <w:jc w:val="both"/>
      </w:pPr>
      <w:r>
        <w:t>Toimitusosoite (kirje)</w:t>
      </w:r>
    </w:p>
    <w:p w14:paraId="0B24C601" w14:textId="7E4F3F65" w:rsidR="00C8620D" w:rsidRDefault="00C8620D" w:rsidP="004D79A3">
      <w:pPr>
        <w:ind w:left="1276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>
        <w:fldChar w:fldCharType="end"/>
      </w:r>
    </w:p>
    <w:p w14:paraId="338FA40F" w14:textId="77777777" w:rsidR="00C8620D" w:rsidRDefault="00C8620D" w:rsidP="004D79A3">
      <w:pPr>
        <w:ind w:left="1276"/>
        <w:jc w:val="both"/>
      </w:pPr>
    </w:p>
    <w:p w14:paraId="289592C4" w14:textId="7320D0AE" w:rsidR="00C8620D" w:rsidRDefault="00C8620D" w:rsidP="004D79A3">
      <w:pPr>
        <w:ind w:left="1276"/>
        <w:jc w:val="both"/>
      </w:pPr>
      <w:r>
        <w:t>Toimitusosoite (sähköposti)</w:t>
      </w:r>
    </w:p>
    <w:p w14:paraId="0D2C2F57" w14:textId="29F84768" w:rsidR="00C8620D" w:rsidRDefault="00C8620D" w:rsidP="004D79A3">
      <w:pPr>
        <w:ind w:left="1276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 w:rsidR="00B53BE4">
        <w:t> </w:t>
      </w:r>
      <w:r>
        <w:fldChar w:fldCharType="end"/>
      </w:r>
    </w:p>
    <w:p w14:paraId="18C5F151" w14:textId="77777777" w:rsidR="00C8620D" w:rsidRDefault="00C8620D" w:rsidP="004D79A3">
      <w:pPr>
        <w:ind w:left="1276"/>
        <w:jc w:val="both"/>
        <w:rPr>
          <w:rFonts w:cs="Arial"/>
          <w:szCs w:val="22"/>
        </w:rPr>
      </w:pPr>
    </w:p>
    <w:p w14:paraId="73E3B1FB" w14:textId="0F15BDA4" w:rsidR="000D5BC7" w:rsidRPr="009F16A9" w:rsidRDefault="000D5BC7" w:rsidP="004D79A3">
      <w:pPr>
        <w:tabs>
          <w:tab w:val="left" w:pos="162"/>
          <w:tab w:val="left" w:pos="1458"/>
          <w:tab w:val="left" w:pos="2754"/>
          <w:tab w:val="left" w:pos="4050"/>
          <w:tab w:val="left" w:pos="5271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</w:tabs>
        <w:ind w:left="1276"/>
        <w:jc w:val="both"/>
        <w:rPr>
          <w:szCs w:val="22"/>
        </w:rPr>
      </w:pPr>
      <w:r w:rsidRPr="00EA207F">
        <w:rPr>
          <w:szCs w:val="22"/>
        </w:rPr>
        <w:t>Myöhästyneet tarjoukset palautamme lähettäjälle avaamattomana.</w:t>
      </w:r>
    </w:p>
    <w:p w14:paraId="012FDC87" w14:textId="77777777" w:rsidR="000D5BC7" w:rsidRDefault="000D5BC7" w:rsidP="004D79A3">
      <w:pPr>
        <w:ind w:left="1276"/>
        <w:jc w:val="both"/>
      </w:pPr>
    </w:p>
    <w:p w14:paraId="242BE1B7" w14:textId="29486A08" w:rsidR="000D5BC7" w:rsidRPr="00D73210" w:rsidRDefault="000D5BC7" w:rsidP="004D79A3">
      <w:pPr>
        <w:ind w:left="1276"/>
        <w:jc w:val="both"/>
      </w:pPr>
      <w:r w:rsidRPr="00D73210">
        <w:t>Tarjouksessa tulee ilmoittaa sähköpostiosoite, johon hankintapäätös lähetetään tiedoksi.</w:t>
      </w:r>
    </w:p>
    <w:p w14:paraId="427EE593" w14:textId="77777777" w:rsidR="000D5BC7" w:rsidRPr="003F6415" w:rsidRDefault="000D5BC7" w:rsidP="004D79A3">
      <w:pPr>
        <w:ind w:left="1276"/>
        <w:jc w:val="both"/>
      </w:pPr>
    </w:p>
    <w:p w14:paraId="193A114F" w14:textId="209D0853" w:rsidR="000D5BC7" w:rsidRPr="006A194F" w:rsidRDefault="000D5BC7" w:rsidP="000A3F9B">
      <w:pPr>
        <w:ind w:left="1304"/>
        <w:jc w:val="both"/>
        <w:rPr>
          <w:iCs/>
        </w:rPr>
      </w:pPr>
      <w:r w:rsidRPr="00B41740">
        <w:rPr>
          <w:rFonts w:cs="Arial"/>
          <w:szCs w:val="22"/>
        </w:rPr>
        <w:t>Tarjouksen tulee olla sitovana voimassa, kunnes jonkun tarjouksen tehneen kanssa on syntynyt sopimus</w:t>
      </w:r>
      <w:r w:rsidR="00C8620D">
        <w:rPr>
          <w:rFonts w:cs="Arial"/>
          <w:szCs w:val="22"/>
        </w:rPr>
        <w:t xml:space="preserve"> tai tehty tilausvahvistus</w:t>
      </w:r>
      <w:r w:rsidRPr="00B41740">
        <w:rPr>
          <w:rFonts w:cs="Arial"/>
          <w:szCs w:val="22"/>
        </w:rPr>
        <w:t xml:space="preserve"> työn suorittamisesta, kuitenkin enintään kaksi kuukautta</w:t>
      </w:r>
      <w:r>
        <w:rPr>
          <w:rFonts w:cs="Arial"/>
          <w:szCs w:val="22"/>
        </w:rPr>
        <w:t xml:space="preserve"> tässä</w:t>
      </w:r>
      <w:r w:rsidRPr="00B41740">
        <w:rPr>
          <w:rFonts w:cs="Arial"/>
          <w:szCs w:val="22"/>
        </w:rPr>
        <w:t xml:space="preserve"> tarjouspyyntökirjeessä määrätystä tarjouksen jättöpäivästä lukien.</w:t>
      </w:r>
      <w:r w:rsidRPr="004D624E">
        <w:rPr>
          <w:bCs/>
        </w:rPr>
        <w:t xml:space="preserve"> </w:t>
      </w:r>
      <w:r w:rsidRPr="004D624E">
        <w:rPr>
          <w:iCs/>
        </w:rPr>
        <w:t xml:space="preserve">Valitun suunnittelijakonsultin kanssa sopimussuhde syntyy vasta suunnittelusopimuksen </w:t>
      </w:r>
      <w:r w:rsidR="00C8620D">
        <w:rPr>
          <w:iCs/>
        </w:rPr>
        <w:t>allekirjoituksella tai tilausvahvistuksen jälkeen.</w:t>
      </w:r>
    </w:p>
    <w:p w14:paraId="63B6B7D9" w14:textId="77777777" w:rsidR="000D5BC7" w:rsidRDefault="000D5BC7" w:rsidP="000A3F9B">
      <w:pPr>
        <w:jc w:val="both"/>
        <w:rPr>
          <w:b/>
          <w:bCs/>
        </w:rPr>
      </w:pPr>
    </w:p>
    <w:p w14:paraId="73B7E9DA" w14:textId="77777777" w:rsidR="000D5BC7" w:rsidRDefault="000D5BC7" w:rsidP="000A3F9B">
      <w:pPr>
        <w:ind w:left="1304" w:hanging="1304"/>
        <w:jc w:val="both"/>
        <w:rPr>
          <w:b/>
          <w:bCs/>
        </w:rPr>
      </w:pPr>
      <w:r w:rsidRPr="00B31CD3">
        <w:rPr>
          <w:b/>
          <w:bCs/>
        </w:rPr>
        <w:t>Lisätietoja</w:t>
      </w:r>
    </w:p>
    <w:p w14:paraId="71935138" w14:textId="77777777" w:rsidR="000D5BC7" w:rsidRDefault="000D5BC7" w:rsidP="000A3F9B">
      <w:pPr>
        <w:ind w:left="1304" w:hanging="1304"/>
        <w:jc w:val="both"/>
        <w:rPr>
          <w:b/>
          <w:bCs/>
        </w:rPr>
      </w:pPr>
    </w:p>
    <w:p w14:paraId="3B9FC974" w14:textId="40E748E0" w:rsidR="000D5BC7" w:rsidRPr="005A3C90" w:rsidRDefault="000D5BC7" w:rsidP="004D79A3">
      <w:pPr>
        <w:ind w:left="1276"/>
        <w:jc w:val="both"/>
        <w:rPr>
          <w:color w:val="000000" w:themeColor="text1"/>
        </w:rPr>
      </w:pPr>
      <w:r>
        <w:rPr>
          <w:b/>
          <w:bCs/>
        </w:rPr>
        <w:tab/>
      </w:r>
      <w:r w:rsidRPr="00CE6343">
        <w:rPr>
          <w:bCs/>
        </w:rPr>
        <w:t xml:space="preserve">Lisätietoja hankkeesta antavat </w:t>
      </w:r>
      <w:r w:rsidR="00C8620D">
        <w:fldChar w:fldCharType="begin">
          <w:ffData>
            <w:name w:val=""/>
            <w:enabled/>
            <w:calcOnExit w:val="0"/>
            <w:textInput/>
          </w:ffData>
        </w:fldChar>
      </w:r>
      <w:r w:rsidR="00C8620D">
        <w:instrText xml:space="preserve"> FORMTEXT </w:instrText>
      </w:r>
      <w:r w:rsidR="00C8620D">
        <w:fldChar w:fldCharType="separate"/>
      </w:r>
      <w:r w:rsidR="00C8620D">
        <w:rPr>
          <w:noProof/>
        </w:rPr>
        <w:t> </w:t>
      </w:r>
      <w:r w:rsidR="00C8620D">
        <w:rPr>
          <w:noProof/>
        </w:rPr>
        <w:t> </w:t>
      </w:r>
      <w:r w:rsidR="00C8620D">
        <w:rPr>
          <w:noProof/>
        </w:rPr>
        <w:t> </w:t>
      </w:r>
      <w:r w:rsidR="00C8620D">
        <w:rPr>
          <w:noProof/>
        </w:rPr>
        <w:t> </w:t>
      </w:r>
      <w:r w:rsidR="00C8620D">
        <w:rPr>
          <w:noProof/>
        </w:rPr>
        <w:t> </w:t>
      </w:r>
      <w:r w:rsidR="00C8620D">
        <w:fldChar w:fldCharType="end"/>
      </w:r>
      <w:r w:rsidR="00C8620D">
        <w:t>.</w:t>
      </w:r>
    </w:p>
    <w:p w14:paraId="7C004792" w14:textId="77777777" w:rsidR="000D5BC7" w:rsidRDefault="000D5BC7" w:rsidP="004D79A3">
      <w:pPr>
        <w:ind w:left="1276"/>
        <w:jc w:val="both"/>
      </w:pPr>
      <w:r>
        <w:t> </w:t>
      </w:r>
    </w:p>
    <w:p w14:paraId="31C6A37A" w14:textId="4326D75B" w:rsidR="000D5BC7" w:rsidRPr="003F6415" w:rsidRDefault="00C8620D" w:rsidP="004D79A3">
      <w:pPr>
        <w:ind w:left="1276"/>
        <w:jc w:val="both"/>
        <w:rPr>
          <w:rFonts w:cs="Arial"/>
          <w:szCs w:val="22"/>
        </w:rPr>
      </w:pPr>
      <w:r>
        <w:t>Tilaaja</w:t>
      </w:r>
      <w:r w:rsidR="000D5BC7" w:rsidRPr="003F6415">
        <w:rPr>
          <w:rFonts w:cs="Arial"/>
          <w:szCs w:val="22"/>
        </w:rPr>
        <w:t xml:space="preserve"> pidättää itselleen oikeuden olla </w:t>
      </w:r>
      <w:r w:rsidR="000D5BC7">
        <w:rPr>
          <w:rFonts w:cs="Arial"/>
          <w:szCs w:val="22"/>
        </w:rPr>
        <w:t>hyväksymättä</w:t>
      </w:r>
      <w:r w:rsidR="000D5BC7" w:rsidRPr="003F6415">
        <w:rPr>
          <w:rFonts w:cs="Arial"/>
          <w:szCs w:val="22"/>
        </w:rPr>
        <w:t xml:space="preserve"> mitään annetuista tarjouksista. </w:t>
      </w:r>
      <w:r>
        <w:t>Tilaajalla</w:t>
      </w:r>
      <w:r w:rsidR="000D5BC7" w:rsidRPr="003F6415">
        <w:rPr>
          <w:rFonts w:cs="Arial"/>
          <w:szCs w:val="22"/>
        </w:rPr>
        <w:t xml:space="preserve"> on oikeus myös hylätä tarjouspyyntöä vastaamattomat tarjoukset, puutteelliset tarjoukset sekä tarjoukset, joihin ei ole liitetty vaadittuja selvityksiä. Myöhästyneitä tarjouksia ei oteta huomioon.</w:t>
      </w:r>
    </w:p>
    <w:p w14:paraId="2C7A477A" w14:textId="77777777" w:rsidR="000D5BC7" w:rsidRDefault="000D5BC7" w:rsidP="004D79A3">
      <w:pPr>
        <w:ind w:left="1276"/>
        <w:jc w:val="both"/>
      </w:pPr>
    </w:p>
    <w:p w14:paraId="6A14EA16" w14:textId="0AF01A2D" w:rsidR="000D5BC7" w:rsidRDefault="000D5BC7" w:rsidP="004D79A3">
      <w:pPr>
        <w:ind w:left="1276"/>
        <w:jc w:val="both"/>
      </w:pPr>
      <w:r w:rsidRPr="003F6415">
        <w:rPr>
          <w:bCs/>
        </w:rPr>
        <w:t>Tarjous on pyrittävä laatimaan siten, ettei se sisällä liikesalaisuuksia. Jos lii</w:t>
      </w:r>
      <w:r>
        <w:rPr>
          <w:bCs/>
        </w:rPr>
        <w:t xml:space="preserve">kesalaisuuksien sisällyttäminen tarjoukseen on </w:t>
      </w:r>
      <w:r w:rsidRPr="003F6415">
        <w:rPr>
          <w:bCs/>
        </w:rPr>
        <w:t>välttämätöntä, on tarjouksessa eri</w:t>
      </w:r>
      <w:r>
        <w:rPr>
          <w:bCs/>
        </w:rPr>
        <w:t xml:space="preserve">kseen mainittava, mikä osa siinä </w:t>
      </w:r>
      <w:r w:rsidRPr="003F6415">
        <w:rPr>
          <w:bCs/>
        </w:rPr>
        <w:t>ei ole julkista</w:t>
      </w:r>
      <w:r>
        <w:rPr>
          <w:b/>
          <w:bCs/>
        </w:rPr>
        <w:t>.</w:t>
      </w:r>
    </w:p>
    <w:p w14:paraId="3F6534DE" w14:textId="77777777" w:rsidR="000D5BC7" w:rsidRDefault="000D5BC7" w:rsidP="004D79A3">
      <w:pPr>
        <w:ind w:left="1276"/>
        <w:jc w:val="both"/>
      </w:pPr>
    </w:p>
    <w:p w14:paraId="28AA118D" w14:textId="327E51C5" w:rsidR="000D5BC7" w:rsidRPr="003A3DC5" w:rsidRDefault="00C8620D" w:rsidP="004D79A3">
      <w:pPr>
        <w:ind w:left="1276"/>
        <w:jc w:val="both"/>
      </w:pPr>
      <w:r>
        <w:t xml:space="preserve">Paikka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Aika</w:t>
      </w:r>
      <w:r w:rsidR="000D5BC7" w:rsidRPr="003A3DC5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700D17" w14:textId="77777777" w:rsidR="000D5BC7" w:rsidRDefault="000D5BC7" w:rsidP="004D79A3">
      <w:pPr>
        <w:ind w:left="1276"/>
        <w:jc w:val="both"/>
      </w:pPr>
    </w:p>
    <w:p w14:paraId="28B2EE0B" w14:textId="77777777" w:rsidR="000D5BC7" w:rsidRDefault="000D5BC7" w:rsidP="004D79A3">
      <w:pPr>
        <w:ind w:left="1276"/>
        <w:jc w:val="both"/>
      </w:pPr>
    </w:p>
    <w:p w14:paraId="7362E8CB" w14:textId="77777777" w:rsidR="000D5BC7" w:rsidRDefault="000D5BC7" w:rsidP="004D79A3">
      <w:pPr>
        <w:ind w:left="1276"/>
        <w:jc w:val="both"/>
      </w:pPr>
    </w:p>
    <w:p w14:paraId="3489BAEB" w14:textId="44D3841F" w:rsidR="000D5BC7" w:rsidRDefault="00C8620D" w:rsidP="004D79A3">
      <w:pPr>
        <w:ind w:left="1276"/>
        <w:jc w:val="both"/>
      </w:pPr>
      <w:r>
        <w:t>__________________________________</w:t>
      </w:r>
    </w:p>
    <w:p w14:paraId="66FE4CC1" w14:textId="5EDFA1D4" w:rsidR="00C8620D" w:rsidRDefault="00C8620D" w:rsidP="004D79A3">
      <w:pPr>
        <w:ind w:left="1276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D496ED" w14:textId="77777777" w:rsidR="000D5BC7" w:rsidRDefault="000D5BC7" w:rsidP="004D79A3">
      <w:pPr>
        <w:ind w:left="1276"/>
        <w:jc w:val="both"/>
      </w:pPr>
    </w:p>
    <w:p w14:paraId="50AEB57F" w14:textId="77777777" w:rsidR="000D5BC7" w:rsidRDefault="000D5BC7" w:rsidP="004D79A3">
      <w:pPr>
        <w:ind w:left="1276"/>
        <w:jc w:val="both"/>
      </w:pPr>
    </w:p>
    <w:p w14:paraId="5975BA34" w14:textId="77777777" w:rsidR="000D5BC7" w:rsidRPr="00502504" w:rsidRDefault="000D5BC7" w:rsidP="004D79A3">
      <w:pPr>
        <w:ind w:left="1276"/>
        <w:jc w:val="both"/>
        <w:rPr>
          <w:color w:val="FF0000"/>
        </w:rPr>
      </w:pPr>
    </w:p>
    <w:p w14:paraId="704E4F44" w14:textId="77777777" w:rsidR="000D5BC7" w:rsidRDefault="000D5BC7" w:rsidP="000A3F9B">
      <w:pPr>
        <w:pStyle w:val="Otsikko1"/>
        <w:jc w:val="both"/>
      </w:pPr>
    </w:p>
    <w:p w14:paraId="0743D958" w14:textId="77777777" w:rsidR="000D5BC7" w:rsidRDefault="000D5BC7" w:rsidP="000A3F9B">
      <w:pPr>
        <w:pStyle w:val="Otsikko1"/>
        <w:jc w:val="both"/>
      </w:pPr>
    </w:p>
    <w:p w14:paraId="50F5BF56" w14:textId="1CDD68C8" w:rsidR="000D5BC7" w:rsidRDefault="000D5BC7" w:rsidP="000A3F9B">
      <w:pPr>
        <w:pStyle w:val="Otsikko1"/>
        <w:jc w:val="both"/>
      </w:pPr>
      <w:r>
        <w:t xml:space="preserve">LIITTEET </w:t>
      </w:r>
      <w:r>
        <w:tab/>
      </w:r>
      <w:r w:rsidR="00C8620D"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="00C8620D">
        <w:instrText xml:space="preserve"> FORMCHECKBOX </w:instrText>
      </w:r>
      <w:r w:rsidR="001364A3">
        <w:fldChar w:fldCharType="separate"/>
      </w:r>
      <w:r w:rsidR="00C8620D">
        <w:fldChar w:fldCharType="end"/>
      </w:r>
      <w:r w:rsidR="00C8620D">
        <w:t xml:space="preserve"> </w:t>
      </w:r>
      <w:r w:rsidRPr="003B3428">
        <w:t>Suunnitteluohjelma</w:t>
      </w:r>
    </w:p>
    <w:p w14:paraId="7EBA332F" w14:textId="75097660" w:rsidR="000D5BC7" w:rsidRDefault="00C8620D" w:rsidP="000A3F9B">
      <w:pPr>
        <w:ind w:firstLine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 w:rsidR="000D5BC7">
        <w:t>Sijaintikartta</w:t>
      </w:r>
    </w:p>
    <w:p w14:paraId="484A9653" w14:textId="3583076B" w:rsidR="000D5BC7" w:rsidRDefault="00C8620D" w:rsidP="000A3F9B">
      <w:pPr>
        <w:ind w:firstLine="1304"/>
        <w:jc w:val="both"/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4A3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75B88E" w14:textId="77777777" w:rsidR="000D5BC7" w:rsidRPr="00D36535" w:rsidRDefault="000D5BC7" w:rsidP="000A3F9B">
      <w:pPr>
        <w:jc w:val="both"/>
      </w:pPr>
      <w:r>
        <w:tab/>
      </w:r>
    </w:p>
    <w:sectPr w:rsidR="000D5BC7" w:rsidRPr="00D36535" w:rsidSect="000D5BC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851" w:right="794" w:bottom="1304" w:left="1134" w:header="357" w:footer="352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mi" w:date="2016-10-26T11:08:00Z" w:initials="JA">
    <w:p w14:paraId="4CD1A058" w14:textId="517C7BD5" w:rsidR="00FD382C" w:rsidRDefault="00FD382C">
      <w:pPr>
        <w:pStyle w:val="Kommentinteksti"/>
      </w:pPr>
      <w:r>
        <w:rPr>
          <w:rStyle w:val="Kommentinviite"/>
        </w:rPr>
        <w:annotationRef/>
      </w:r>
      <w:r>
        <w:t xml:space="preserve">Tarjouspyyntö muokattu </w:t>
      </w:r>
      <w:r w:rsidR="000A3F9B">
        <w:t xml:space="preserve">alun perin </w:t>
      </w:r>
      <w:r>
        <w:t>ELY-keskuksen laatimasta tarjouspyynnöstä. Asiakirja</w:t>
      </w:r>
      <w:r w:rsidR="000A3F9B">
        <w:t xml:space="preserve"> on</w:t>
      </w:r>
      <w:r>
        <w:t xml:space="preserve"> suojattu ilman salasanaa. Suojauksen poistamalla voi muokata muitakin kuin harmaita kohtia </w:t>
      </w:r>
      <w:r w:rsidR="00D62F3A">
        <w:t xml:space="preserve">ja poistaa nämä kommenttikentät </w:t>
      </w:r>
      <w:r>
        <w:t>(Wordissä: Tarkista&gt;Rajoita muotoilemista&gt;Lopeta</w:t>
      </w:r>
      <w:r w:rsidR="000A3F9B">
        <w:t xml:space="preserve"> suojaus</w:t>
      </w:r>
      <w:r>
        <w:t>)</w:t>
      </w:r>
    </w:p>
  </w:comment>
  <w:comment w:id="3" w:author="jami" w:date="2016-10-26T11:35:00Z" w:initials="JA">
    <w:p w14:paraId="21012DDB" w14:textId="77777777" w:rsidR="00FD382C" w:rsidRDefault="00FD382C">
      <w:pPr>
        <w:pStyle w:val="Kommentinteksti"/>
      </w:pPr>
      <w:r>
        <w:rPr>
          <w:rStyle w:val="Kommentinviite"/>
        </w:rPr>
        <w:annotationRef/>
      </w:r>
      <w:r>
        <w:t xml:space="preserve">Esim palvelusta: </w:t>
      </w:r>
      <w:hyperlink r:id="rId1" w:history="1">
        <w:r w:rsidRPr="004E15E1">
          <w:rPr>
            <w:rStyle w:val="Hyperlinkki"/>
          </w:rPr>
          <w:t>https://asiointi.maanmittauslaitos.fi/karttapaikka/</w:t>
        </w:r>
      </w:hyperlink>
    </w:p>
    <w:p w14:paraId="4548F4E3" w14:textId="77777777" w:rsidR="00FD382C" w:rsidRDefault="00FD382C">
      <w:pPr>
        <w:pStyle w:val="Kommentinteksti"/>
      </w:pPr>
    </w:p>
  </w:comment>
  <w:comment w:id="4" w:author="jami" w:date="2016-10-26T12:18:00Z" w:initials="JA">
    <w:p w14:paraId="2A26B6B7" w14:textId="170D06C8" w:rsidR="00FD382C" w:rsidRDefault="00FD382C">
      <w:pPr>
        <w:pStyle w:val="Kommentinteksti"/>
      </w:pPr>
      <w:r>
        <w:t xml:space="preserve">Erityisesti </w:t>
      </w:r>
      <w:r>
        <w:rPr>
          <w:rStyle w:val="Kommentinviite"/>
        </w:rPr>
        <w:annotationRef/>
      </w:r>
      <w:r>
        <w:t>miten vedenpintaa halutaan muuttaa. Esimerkiksi:</w:t>
      </w:r>
    </w:p>
    <w:p w14:paraId="67C54C9B" w14:textId="0093F296" w:rsidR="00FD382C" w:rsidRDefault="00FD382C" w:rsidP="00C31D58">
      <w:pPr>
        <w:pStyle w:val="Kommentinteksti"/>
        <w:numPr>
          <w:ilvl w:val="0"/>
          <w:numId w:val="7"/>
        </w:numPr>
      </w:pPr>
      <w:r>
        <w:t xml:space="preserve"> halutaan nostaa kesänaikaisia alimpia vedenkorkeuksia noin X cm</w:t>
      </w:r>
    </w:p>
    <w:p w14:paraId="0DED6170" w14:textId="66BFBC29" w:rsidR="00230A43" w:rsidRDefault="00230A43" w:rsidP="00C31D58">
      <w:pPr>
        <w:pStyle w:val="Kommentinteksti"/>
        <w:numPr>
          <w:ilvl w:val="0"/>
          <w:numId w:val="7"/>
        </w:numPr>
      </w:pPr>
      <w:r>
        <w:t>halutaan nostaa alimpia vedenkorkeuksia mahdollisimman paljon, mutta niin etteivät tulvat pahene.</w:t>
      </w:r>
    </w:p>
    <w:p w14:paraId="752C7B37" w14:textId="1E0087DC" w:rsidR="00FD382C" w:rsidRDefault="00FD382C" w:rsidP="00C31D58">
      <w:pPr>
        <w:pStyle w:val="Kommentinteksti"/>
        <w:numPr>
          <w:ilvl w:val="0"/>
          <w:numId w:val="7"/>
        </w:numPr>
      </w:pPr>
      <w:r>
        <w:t xml:space="preserve"> halutaan nostaa koko vuoden vedenkorkeuksia noin X cm</w:t>
      </w:r>
    </w:p>
    <w:p w14:paraId="46CE1D96" w14:textId="1568BEF1" w:rsidR="00FD382C" w:rsidRDefault="00FD382C" w:rsidP="00C31D58">
      <w:pPr>
        <w:pStyle w:val="Kommentinteksti"/>
        <w:numPr>
          <w:ilvl w:val="0"/>
          <w:numId w:val="7"/>
        </w:numPr>
      </w:pPr>
      <w:r>
        <w:t xml:space="preserve"> tulvakorkeuksia saa/ ei saa nostaa. </w:t>
      </w:r>
    </w:p>
    <w:p w14:paraId="198AAC67" w14:textId="46E640B3" w:rsidR="00FD382C" w:rsidRDefault="00FD382C" w:rsidP="005D6430">
      <w:pPr>
        <w:pStyle w:val="Kommentinteksti"/>
      </w:pPr>
    </w:p>
  </w:comment>
  <w:comment w:id="5" w:author="jami" w:date="2016-10-26T12:23:00Z" w:initials="JA">
    <w:p w14:paraId="6A2667A7" w14:textId="77777777" w:rsidR="00FD382C" w:rsidRDefault="00FD382C" w:rsidP="005D6430">
      <w:pPr>
        <w:pStyle w:val="Kommentinteksti"/>
      </w:pPr>
      <w:r>
        <w:rPr>
          <w:rStyle w:val="Kommentinviite"/>
        </w:rPr>
        <w:annotationRef/>
      </w:r>
      <w:r>
        <w:rPr>
          <w:rStyle w:val="Kommentinviite"/>
        </w:rPr>
        <w:annotationRef/>
      </w:r>
      <w:r>
        <w:t xml:space="preserve">Esim palvelusta: </w:t>
      </w:r>
      <w:hyperlink r:id="rId2" w:history="1">
        <w:r w:rsidRPr="004E15E1">
          <w:rPr>
            <w:rStyle w:val="Hyperlinkki"/>
          </w:rPr>
          <w:t>https://asiointi.maanmittauslaitos.fi/karttapaikka/</w:t>
        </w:r>
      </w:hyperlink>
    </w:p>
    <w:p w14:paraId="5E636BE0" w14:textId="77777777" w:rsidR="00FD382C" w:rsidRDefault="00FD382C" w:rsidP="005D6430">
      <w:pPr>
        <w:pStyle w:val="Kommentinteksti"/>
      </w:pPr>
    </w:p>
    <w:p w14:paraId="65DB3A2B" w14:textId="26537118" w:rsidR="00FD382C" w:rsidRDefault="00FD382C">
      <w:pPr>
        <w:pStyle w:val="Kommentinteksti"/>
      </w:pPr>
    </w:p>
  </w:comment>
  <w:comment w:id="6" w:author="jami" w:date="2016-10-26T11:15:00Z" w:initials="JA">
    <w:p w14:paraId="1AE78980" w14:textId="77777777" w:rsidR="00FD382C" w:rsidRDefault="00FD382C">
      <w:pPr>
        <w:pStyle w:val="Kommentinteksti"/>
      </w:pPr>
      <w:r>
        <w:rPr>
          <w:rStyle w:val="Kommentinviite"/>
        </w:rPr>
        <w:annotationRef/>
      </w:r>
      <w:r>
        <w:t>Tyypillisesti sama järjestelmä kuin vedenkorkeushavainnoilla.</w:t>
      </w:r>
    </w:p>
    <w:p w14:paraId="3F92AF98" w14:textId="77777777" w:rsidR="00FD382C" w:rsidRDefault="00FD382C">
      <w:pPr>
        <w:pStyle w:val="Kommentinteksti"/>
      </w:pPr>
      <w:r>
        <w:t>N2000 on uusin järjestelmä</w:t>
      </w:r>
    </w:p>
  </w:comment>
  <w:comment w:id="7" w:author="jami" w:date="2016-10-26T11:15:00Z" w:initials="JA">
    <w:p w14:paraId="7967279E" w14:textId="77777777" w:rsidR="00FD382C" w:rsidRDefault="00FD382C">
      <w:pPr>
        <w:pStyle w:val="Kommentinteksti"/>
      </w:pPr>
      <w:r>
        <w:rPr>
          <w:rStyle w:val="Kommentinviite"/>
        </w:rPr>
        <w:annotationRef/>
      </w:r>
      <w:r>
        <w:t>Nykyisin yleisin ja suositeltavin järjestelmä ETRS-TM35FIN</w:t>
      </w:r>
    </w:p>
  </w:comment>
  <w:comment w:id="8" w:author="jami" w:date="2016-10-26T14:13:00Z" w:initials="JA">
    <w:p w14:paraId="63CB7105" w14:textId="419280F9" w:rsidR="000A3F9B" w:rsidRDefault="000A3F9B">
      <w:pPr>
        <w:pStyle w:val="Kommentinteksti"/>
      </w:pPr>
      <w:r>
        <w:rPr>
          <w:rStyle w:val="Kommentinviite"/>
        </w:rPr>
        <w:annotationRef/>
      </w:r>
      <w:r>
        <w:t>Aluehallintovirastoon tulee yleensä toimittaa ainakin 3 sarjaa, mahdollisesti muutama enemmänkin</w:t>
      </w:r>
    </w:p>
  </w:comment>
  <w:comment w:id="9" w:author="jami" w:date="2016-10-26T14:34:00Z" w:initials="JA">
    <w:p w14:paraId="461C1E72" w14:textId="18563D05" w:rsidR="008D26B2" w:rsidRDefault="008D26B2">
      <w:pPr>
        <w:pStyle w:val="Kommentinteksti"/>
      </w:pPr>
      <w:r>
        <w:rPr>
          <w:rStyle w:val="Kommentinviite"/>
        </w:rPr>
        <w:annotationRef/>
      </w:r>
      <w:r>
        <w:t>Kartoitus heinä-syyskuussa</w:t>
      </w:r>
    </w:p>
  </w:comment>
  <w:comment w:id="10" w:author="jami" w:date="2016-10-26T14:34:00Z" w:initials="JA">
    <w:p w14:paraId="3F6F9B9E" w14:textId="3D54E9BF" w:rsidR="008D26B2" w:rsidRDefault="008D26B2">
      <w:pPr>
        <w:pStyle w:val="Kommentinteksti"/>
      </w:pPr>
      <w:r>
        <w:rPr>
          <w:rStyle w:val="Kommentinviite"/>
        </w:rPr>
        <w:annotationRef/>
      </w:r>
      <w:r>
        <w:t>Kartoitus kalastustiedusteluna (saaliskysely), järvissä koeverkkokalastuksena ja virtapaikoissa sähkökalastuksena</w:t>
      </w:r>
    </w:p>
  </w:comment>
  <w:comment w:id="11" w:author="jami" w:date="2016-10-26T14:35:00Z" w:initials="JA">
    <w:p w14:paraId="7D980F3D" w14:textId="48D8606E" w:rsidR="008D26B2" w:rsidRDefault="008D26B2">
      <w:pPr>
        <w:pStyle w:val="Kommentinteksti"/>
      </w:pPr>
      <w:r>
        <w:rPr>
          <w:rStyle w:val="Kommentinviite"/>
        </w:rPr>
        <w:annotationRef/>
      </w:r>
      <w:r>
        <w:t>Kartoitus kesällä / alkukesästä</w:t>
      </w:r>
    </w:p>
  </w:comment>
  <w:comment w:id="12" w:author="jami" w:date="2016-10-26T12:13:00Z" w:initials="JA">
    <w:p w14:paraId="68FF0366" w14:textId="49A1E2A9" w:rsidR="00FD382C" w:rsidRDefault="00FD382C">
      <w:pPr>
        <w:pStyle w:val="Kommentinteksti"/>
      </w:pPr>
      <w:r>
        <w:rPr>
          <w:rStyle w:val="Kommentinviite"/>
        </w:rPr>
        <w:annotationRef/>
      </w:r>
      <w:hyperlink r:id="rId3" w:history="1">
        <w:r w:rsidRPr="004E15E1">
          <w:rPr>
            <w:rStyle w:val="Hyperlinkki"/>
          </w:rPr>
          <w:t>https://fi.wikipedia.org/wiki/Euroopan_unionin_luontodirektiivi</w:t>
        </w:r>
      </w:hyperlink>
    </w:p>
    <w:p w14:paraId="68587E5F" w14:textId="7FD35208" w:rsidR="00FD382C" w:rsidRDefault="00FD382C">
      <w:pPr>
        <w:pStyle w:val="Kommentinteksti"/>
      </w:pPr>
    </w:p>
  </w:comment>
  <w:comment w:id="13" w:author="jami" w:date="2016-10-26T14:33:00Z" w:initials="JA">
    <w:p w14:paraId="38F4C092" w14:textId="10568BBB" w:rsidR="008D26B2" w:rsidRDefault="008D26B2">
      <w:pPr>
        <w:pStyle w:val="Kommentinteksti"/>
      </w:pPr>
      <w:r>
        <w:rPr>
          <w:rStyle w:val="Kommentinviite"/>
        </w:rPr>
        <w:annotationRef/>
      </w:r>
      <w:r>
        <w:t>K</w:t>
      </w:r>
      <w:r w:rsidRPr="008D26B2">
        <w:t>artoitus o</w:t>
      </w:r>
      <w:r>
        <w:t>nnistuu vain keväällä</w:t>
      </w:r>
      <w:r w:rsidR="00A0100E">
        <w:t>. Kannattaa yleensä tehdä vain suunnitellulta patopaikalta. Jos hankkeessa on myös ruoppauksia, niin sitten myös näiltä alueita.</w:t>
      </w:r>
    </w:p>
  </w:comment>
  <w:comment w:id="14" w:author="jami" w:date="2016-10-26T12:38:00Z" w:initials="JA">
    <w:p w14:paraId="44635B39" w14:textId="689BBE6B" w:rsidR="00FD382C" w:rsidRDefault="00FD382C">
      <w:pPr>
        <w:pStyle w:val="Kommentinteksti"/>
      </w:pPr>
      <w:r>
        <w:rPr>
          <w:rStyle w:val="Kommentinviite"/>
        </w:rPr>
        <w:annotationRef/>
      </w:r>
      <w:r>
        <w:t>valitaan toinen vaihtoehto</w:t>
      </w:r>
    </w:p>
  </w:comment>
  <w:comment w:id="15" w:author="jami" w:date="2016-10-26T13:15:00Z" w:initials="JA">
    <w:p w14:paraId="3446EBDE" w14:textId="513707C6" w:rsidR="00FD382C" w:rsidRDefault="00FD382C">
      <w:pPr>
        <w:pStyle w:val="Kommentinteksti"/>
      </w:pPr>
      <w:r>
        <w:rPr>
          <w:rStyle w:val="Kommentinviite"/>
        </w:rPr>
        <w:annotationRef/>
      </w:r>
      <w:r>
        <w:t>Kohdat 1 ja 2 yhteensä 100 %</w:t>
      </w:r>
    </w:p>
  </w:comment>
  <w:comment w:id="16" w:author="jami" w:date="2016-10-26T12:54:00Z" w:initials="JA">
    <w:p w14:paraId="16240B2A" w14:textId="77777777" w:rsidR="00FD382C" w:rsidRDefault="00FD382C">
      <w:pPr>
        <w:pStyle w:val="Kommentinteksti"/>
      </w:pPr>
      <w:r>
        <w:rPr>
          <w:rStyle w:val="Kommentinviite"/>
        </w:rPr>
        <w:annotationRef/>
      </w:r>
      <w:r>
        <w:t xml:space="preserve">Esimerkiksi jos </w:t>
      </w:r>
    </w:p>
    <w:p w14:paraId="77655900" w14:textId="77777777" w:rsidR="00FD382C" w:rsidRDefault="00FD382C">
      <w:pPr>
        <w:pStyle w:val="Kommentinteksti"/>
      </w:pPr>
      <w:r>
        <w:t>hinnan painoarvo on 30 %,</w:t>
      </w:r>
    </w:p>
    <w:p w14:paraId="5194A5FC" w14:textId="0DE036D2" w:rsidR="00FD382C" w:rsidRDefault="00FD382C">
      <w:pPr>
        <w:pStyle w:val="Kommentinteksti"/>
      </w:pPr>
      <w:r>
        <w:t>X:n hinta on 1500 €,</w:t>
      </w:r>
    </w:p>
    <w:p w14:paraId="6A44303E" w14:textId="6DA3D620" w:rsidR="00FD382C" w:rsidRDefault="00FD382C">
      <w:pPr>
        <w:pStyle w:val="Kommentinteksti"/>
      </w:pPr>
      <w:r>
        <w:t xml:space="preserve">Y:n 2000 € ja </w:t>
      </w:r>
    </w:p>
    <w:p w14:paraId="541852B4" w14:textId="5BD5CB75" w:rsidR="00FD382C" w:rsidRDefault="00FD382C">
      <w:pPr>
        <w:pStyle w:val="Kommentinteksti"/>
      </w:pPr>
      <w:r>
        <w:t>Z:n 1200 €, niin</w:t>
      </w:r>
    </w:p>
    <w:p w14:paraId="308E58F9" w14:textId="010AB0C0" w:rsidR="00FD382C" w:rsidRDefault="00FD382C">
      <w:pPr>
        <w:pStyle w:val="Kommentinteksti"/>
      </w:pPr>
      <w:r>
        <w:t>X:n hintapisteet ovat 30x1200/1500 = 24</w:t>
      </w:r>
    </w:p>
  </w:comment>
  <w:comment w:id="17" w:author="jami" w:date="2016-10-26T13:16:00Z" w:initials="JA">
    <w:p w14:paraId="473208AD" w14:textId="0C3866AF" w:rsidR="00FD382C" w:rsidRDefault="00FD382C">
      <w:pPr>
        <w:pStyle w:val="Kommentinteksti"/>
      </w:pPr>
      <w:r>
        <w:rPr>
          <w:rStyle w:val="Kommentinviite"/>
        </w:rPr>
        <w:annotationRef/>
      </w:r>
      <w:r>
        <w:t>Kohdat A ja B yhteensä 100 %</w:t>
      </w:r>
    </w:p>
  </w:comment>
  <w:comment w:id="18" w:author="jami" w:date="2016-10-26T13:01:00Z" w:initials="JA">
    <w:p w14:paraId="4B8AB9C7" w14:textId="77777777" w:rsidR="00FD382C" w:rsidRDefault="00FD382C">
      <w:pPr>
        <w:pStyle w:val="Kommentinteksti"/>
      </w:pPr>
      <w:r>
        <w:rPr>
          <w:rStyle w:val="Kommentinviite"/>
        </w:rPr>
        <w:annotationRef/>
      </w:r>
      <w:r>
        <w:t>Esimerkiksi jos</w:t>
      </w:r>
    </w:p>
    <w:p w14:paraId="2850C539" w14:textId="302AF5B6" w:rsidR="00FD382C" w:rsidRDefault="00FD382C">
      <w:pPr>
        <w:pStyle w:val="Kommentinteksti"/>
      </w:pPr>
      <w:r>
        <w:t>perusteen A painoarvo on 40 %,</w:t>
      </w:r>
    </w:p>
    <w:p w14:paraId="6586C94E" w14:textId="0C1E9156" w:rsidR="00FD382C" w:rsidRDefault="00FD382C">
      <w:pPr>
        <w:pStyle w:val="Kommentinteksti"/>
      </w:pPr>
      <w:r>
        <w:t>perusteen B painoarvo on 60% ja</w:t>
      </w:r>
    </w:p>
    <w:p w14:paraId="7B210D2C" w14:textId="5ED45298" w:rsidR="00FD382C" w:rsidRDefault="00FD382C">
      <w:pPr>
        <w:pStyle w:val="Kommentinteksti"/>
      </w:pPr>
      <w:r>
        <w:t>X sai A:sta 9 ja B:stä 8 pistettä, niin</w:t>
      </w:r>
    </w:p>
    <w:p w14:paraId="1F5A1B41" w14:textId="4838BC30" w:rsidR="00FD382C" w:rsidRDefault="00FD382C">
      <w:pPr>
        <w:pStyle w:val="Kommentinteksti"/>
      </w:pPr>
      <w:r>
        <w:t>X:n laatupisteet ovat (40x9 + 60x8)/10 = 84</w:t>
      </w:r>
    </w:p>
    <w:p w14:paraId="2FBCF5FD" w14:textId="751C9B82" w:rsidR="00FD382C" w:rsidRDefault="00FD382C">
      <w:pPr>
        <w:pStyle w:val="Kommentinteksti"/>
      </w:pPr>
    </w:p>
  </w:comment>
  <w:comment w:id="19" w:author="jami" w:date="2016-10-26T13:07:00Z" w:initials="JA">
    <w:p w14:paraId="29F2F1C6" w14:textId="77777777" w:rsidR="00FD382C" w:rsidRDefault="00FD382C">
      <w:pPr>
        <w:pStyle w:val="Kommentinteksti"/>
      </w:pPr>
      <w:r>
        <w:rPr>
          <w:rStyle w:val="Kommentinviite"/>
        </w:rPr>
        <w:annotationRef/>
      </w:r>
      <w:r>
        <w:t>Esimerkiksi jos</w:t>
      </w:r>
    </w:p>
    <w:p w14:paraId="5F133A45" w14:textId="77777777" w:rsidR="00FD382C" w:rsidRDefault="00FD382C">
      <w:pPr>
        <w:pStyle w:val="Kommentinteksti"/>
      </w:pPr>
      <w:r>
        <w:t>X:n laatupisteet ovat 84</w:t>
      </w:r>
    </w:p>
    <w:p w14:paraId="03BA5808" w14:textId="08C6D740" w:rsidR="00FD382C" w:rsidRDefault="00FD382C">
      <w:pPr>
        <w:pStyle w:val="Kommentinteksti"/>
      </w:pPr>
      <w:r>
        <w:t>Y:n 80 ja</w:t>
      </w:r>
    </w:p>
    <w:p w14:paraId="2BD75343" w14:textId="609BA64E" w:rsidR="00FD382C" w:rsidRDefault="00FD382C">
      <w:pPr>
        <w:pStyle w:val="Kommentinteksti"/>
      </w:pPr>
      <w:r>
        <w:t>Z:n 50, niin</w:t>
      </w:r>
    </w:p>
    <w:p w14:paraId="0FEEEBB9" w14:textId="77777777" w:rsidR="00FD382C" w:rsidRDefault="00FD382C">
      <w:pPr>
        <w:pStyle w:val="Kommentinteksti"/>
      </w:pPr>
    </w:p>
    <w:p w14:paraId="0C9948F5" w14:textId="18125EF7" w:rsidR="00FD382C" w:rsidRDefault="00FD382C">
      <w:pPr>
        <w:pStyle w:val="Kommentinteksti"/>
      </w:pPr>
      <w:r>
        <w:t>X:n skaalatut laatupisteet ovat 70</w:t>
      </w:r>
    </w:p>
    <w:p w14:paraId="2574C4D9" w14:textId="6750925E" w:rsidR="00FD382C" w:rsidRDefault="00FD382C">
      <w:pPr>
        <w:pStyle w:val="Kommentinteksti"/>
      </w:pPr>
      <w:r>
        <w:t>Y:n skaalatut laatupisteet ovat 70x80/84 = 67</w:t>
      </w:r>
    </w:p>
    <w:p w14:paraId="190C19D6" w14:textId="12EEB64F" w:rsidR="00FD382C" w:rsidRDefault="00FD382C">
      <w:pPr>
        <w:pStyle w:val="Kommentinteksti"/>
      </w:pPr>
      <w:r>
        <w:t>Z:n skaalatut laatupisteet ovat 70x50/84 = 42</w:t>
      </w:r>
    </w:p>
    <w:p w14:paraId="1185AE9F" w14:textId="0BB07C32" w:rsidR="00FD382C" w:rsidRDefault="00FD382C">
      <w:pPr>
        <w:pStyle w:val="Kommentinteksti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D1A058" w15:done="0"/>
  <w15:commentEx w15:paraId="4548F4E3" w15:done="0"/>
  <w15:commentEx w15:paraId="198AAC67" w15:done="0"/>
  <w15:commentEx w15:paraId="65DB3A2B" w15:done="0"/>
  <w15:commentEx w15:paraId="3F92AF98" w15:done="0"/>
  <w15:commentEx w15:paraId="7967279E" w15:done="0"/>
  <w15:commentEx w15:paraId="63CB7105" w15:done="0"/>
  <w15:commentEx w15:paraId="461C1E72" w15:done="0"/>
  <w15:commentEx w15:paraId="3F6F9B9E" w15:done="0"/>
  <w15:commentEx w15:paraId="7D980F3D" w15:done="0"/>
  <w15:commentEx w15:paraId="68587E5F" w15:done="0"/>
  <w15:commentEx w15:paraId="38F4C092" w15:done="0"/>
  <w15:commentEx w15:paraId="44635B39" w15:done="0"/>
  <w15:commentEx w15:paraId="3446EBDE" w15:done="0"/>
  <w15:commentEx w15:paraId="308E58F9" w15:done="0"/>
  <w15:commentEx w15:paraId="473208AD" w15:done="0"/>
  <w15:commentEx w15:paraId="2FBCF5FD" w15:done="0"/>
  <w15:commentEx w15:paraId="1185AE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ADDF2" w14:textId="77777777" w:rsidR="001364A3" w:rsidRDefault="001364A3" w:rsidP="00990FA0">
      <w:r>
        <w:separator/>
      </w:r>
    </w:p>
  </w:endnote>
  <w:endnote w:type="continuationSeparator" w:id="0">
    <w:p w14:paraId="37158B87" w14:textId="77777777" w:rsidR="001364A3" w:rsidRDefault="001364A3" w:rsidP="0099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DAC8D" w14:textId="77777777" w:rsidR="00FD382C" w:rsidRPr="00037469" w:rsidRDefault="00FD382C" w:rsidP="00FD382C">
    <w:pPr>
      <w:pStyle w:val="ELYyl-jaalatunniste"/>
      <w:rPr>
        <w:color w:val="auto"/>
      </w:rPr>
    </w:pPr>
    <w:r w:rsidRPr="00AC0309">
      <w:rPr>
        <w:color w:val="FF0000"/>
      </w:rPr>
      <w:fldChar w:fldCharType="begin"/>
    </w:r>
    <w:r w:rsidRPr="00AC0309">
      <w:rPr>
        <w:color w:val="FF0000"/>
      </w:rPr>
      <w:instrText xml:space="preserve"> INCLUDETEXT  \\\\kk20\\ryhma\\graklaatu\\Tunnisteet\\PSAala.doc \* MERGEFORMAT </w:instrText>
    </w:r>
    <w:r w:rsidRPr="00AC0309">
      <w:rPr>
        <w:color w:val="FF0000"/>
      </w:rPr>
      <w:fldChar w:fldCharType="separate"/>
    </w:r>
  </w:p>
  <w:p w14:paraId="63218CDD" w14:textId="77777777" w:rsidR="00FD382C" w:rsidRPr="00037469" w:rsidRDefault="00FD382C" w:rsidP="00FD382C">
    <w:pPr>
      <w:pStyle w:val="ELYyl-jaalatunniste"/>
      <w:rPr>
        <w:color w:val="auto"/>
      </w:rPr>
    </w:pPr>
    <w:r w:rsidRPr="00037469">
      <w:rPr>
        <w:color w:val="auto"/>
      </w:rPr>
      <w:t>POHJOIS-SAVON ELINKEINO-, LIIKENNE- JA YMPÄRISTÖKESKUS / Ympäristö ja luonnonvarat</w:t>
    </w:r>
  </w:p>
  <w:tbl>
    <w:tblPr>
      <w:tblW w:w="9889" w:type="dxa"/>
      <w:tblLook w:val="04A0" w:firstRow="1" w:lastRow="0" w:firstColumn="1" w:lastColumn="0" w:noHBand="0" w:noVBand="1"/>
    </w:tblPr>
    <w:tblGrid>
      <w:gridCol w:w="2812"/>
      <w:gridCol w:w="2170"/>
      <w:gridCol w:w="4907"/>
    </w:tblGrid>
    <w:tr w:rsidR="00FD382C" w:rsidRPr="00037469" w14:paraId="1F879BA5" w14:textId="77777777" w:rsidTr="00FD382C">
      <w:trPr>
        <w:trHeight w:hRule="exact" w:val="397"/>
      </w:trPr>
      <w:tc>
        <w:tcPr>
          <w:tcW w:w="2812" w:type="dxa"/>
        </w:tcPr>
        <w:p w14:paraId="1925ED01" w14:textId="77777777" w:rsidR="00FD382C" w:rsidRPr="00037469" w:rsidRDefault="00FD382C" w:rsidP="00FD382C">
          <w:pPr>
            <w:pStyle w:val="ELYyl-jaalatunniste"/>
            <w:rPr>
              <w:color w:val="auto"/>
            </w:rPr>
          </w:pPr>
          <w:r w:rsidRPr="00037469">
            <w:rPr>
              <w:color w:val="auto"/>
            </w:rPr>
            <w:t>Kutsunumero 0295 026 500</w:t>
          </w:r>
        </w:p>
        <w:p w14:paraId="5F01F65C" w14:textId="77777777" w:rsidR="00FD382C" w:rsidRPr="00037469" w:rsidRDefault="00FD382C" w:rsidP="00FD382C">
          <w:pPr>
            <w:pStyle w:val="ELYyl-jaalatunniste"/>
            <w:rPr>
              <w:color w:val="auto"/>
            </w:rPr>
          </w:pPr>
          <w:r w:rsidRPr="00037469">
            <w:rPr>
              <w:color w:val="auto"/>
            </w:rPr>
            <w:t>www.ely-keskus.fi/pohjois-savo</w:t>
          </w:r>
        </w:p>
      </w:tc>
      <w:tc>
        <w:tcPr>
          <w:tcW w:w="2170" w:type="dxa"/>
        </w:tcPr>
        <w:p w14:paraId="69550DB2" w14:textId="77777777" w:rsidR="00FD382C" w:rsidRPr="00037469" w:rsidRDefault="00FD382C" w:rsidP="00FD382C">
          <w:pPr>
            <w:pStyle w:val="ELYyl-jaalatunniste"/>
            <w:rPr>
              <w:color w:val="auto"/>
            </w:rPr>
          </w:pPr>
          <w:r w:rsidRPr="00037469">
            <w:rPr>
              <w:color w:val="auto"/>
            </w:rPr>
            <w:t>Kallanranta 11, PL 2000</w:t>
          </w:r>
        </w:p>
        <w:p w14:paraId="7EFB638A" w14:textId="77777777" w:rsidR="00FD382C" w:rsidRPr="00037469" w:rsidRDefault="00FD382C" w:rsidP="00FD382C">
          <w:pPr>
            <w:pStyle w:val="ELYyl-jaalatunniste"/>
            <w:rPr>
              <w:color w:val="auto"/>
            </w:rPr>
          </w:pPr>
          <w:r w:rsidRPr="00037469">
            <w:rPr>
              <w:color w:val="auto"/>
            </w:rPr>
            <w:t>70101 Kuopio</w:t>
          </w:r>
        </w:p>
      </w:tc>
      <w:tc>
        <w:tcPr>
          <w:tcW w:w="4907" w:type="dxa"/>
        </w:tcPr>
        <w:p w14:paraId="0D26AB55" w14:textId="77777777" w:rsidR="00FD382C" w:rsidRPr="00037469" w:rsidRDefault="00FD382C" w:rsidP="00FD382C">
          <w:pPr>
            <w:pStyle w:val="ELYyl-jaalatunniste"/>
            <w:rPr>
              <w:color w:val="auto"/>
            </w:rPr>
          </w:pPr>
        </w:p>
      </w:tc>
    </w:tr>
  </w:tbl>
  <w:p w14:paraId="306AD286" w14:textId="77777777" w:rsidR="00FD382C" w:rsidRPr="00AC0309" w:rsidRDefault="00FD382C" w:rsidP="00FD382C">
    <w:pPr>
      <w:pStyle w:val="ELYyl-jaalatunniste"/>
      <w:rPr>
        <w:color w:val="FF0000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2812"/>
      <w:gridCol w:w="2170"/>
      <w:gridCol w:w="4907"/>
    </w:tblGrid>
    <w:tr w:rsidR="00FD382C" w:rsidRPr="00AC0309" w14:paraId="077F5CE9" w14:textId="77777777" w:rsidTr="00FD382C">
      <w:trPr>
        <w:trHeight w:hRule="exact" w:val="397"/>
      </w:trPr>
      <w:tc>
        <w:tcPr>
          <w:tcW w:w="2812" w:type="dxa"/>
        </w:tcPr>
        <w:p w14:paraId="0D1B2065" w14:textId="77777777" w:rsidR="00FD382C" w:rsidRPr="00AC0309" w:rsidRDefault="00FD382C" w:rsidP="00FD382C">
          <w:pPr>
            <w:pStyle w:val="ELYyl-jaalatunniste"/>
            <w:rPr>
              <w:color w:val="FF0000"/>
            </w:rPr>
          </w:pPr>
        </w:p>
      </w:tc>
      <w:tc>
        <w:tcPr>
          <w:tcW w:w="2170" w:type="dxa"/>
        </w:tcPr>
        <w:p w14:paraId="64B681A1" w14:textId="77777777" w:rsidR="00FD382C" w:rsidRPr="00AC0309" w:rsidRDefault="00FD382C" w:rsidP="00FD382C">
          <w:pPr>
            <w:pStyle w:val="ELYyl-jaalatunniste"/>
            <w:rPr>
              <w:color w:val="FF0000"/>
            </w:rPr>
          </w:pPr>
        </w:p>
      </w:tc>
      <w:tc>
        <w:tcPr>
          <w:tcW w:w="4907" w:type="dxa"/>
        </w:tcPr>
        <w:p w14:paraId="4897ED82" w14:textId="77777777" w:rsidR="00FD382C" w:rsidRPr="00AC0309" w:rsidRDefault="00FD382C" w:rsidP="00FD382C">
          <w:pPr>
            <w:pStyle w:val="ELYyl-jaalatunniste"/>
            <w:rPr>
              <w:color w:val="FF0000"/>
            </w:rPr>
          </w:pPr>
        </w:p>
      </w:tc>
    </w:tr>
  </w:tbl>
  <w:p w14:paraId="3C1C1177" w14:textId="77777777" w:rsidR="00FD382C" w:rsidRPr="00AC0309" w:rsidRDefault="00FD382C" w:rsidP="00FD382C">
    <w:pPr>
      <w:pStyle w:val="Alatunniste"/>
      <w:tabs>
        <w:tab w:val="left" w:pos="3420"/>
        <w:tab w:val="left" w:pos="7380"/>
      </w:tabs>
      <w:spacing w:line="240" w:lineRule="exact"/>
      <w:ind w:right="-314"/>
      <w:rPr>
        <w:color w:val="FF0000"/>
        <w:sz w:val="6"/>
        <w:szCs w:val="6"/>
        <w:lang w:val="sv-SE"/>
      </w:rPr>
    </w:pPr>
  </w:p>
  <w:p w14:paraId="1BD6CC43" w14:textId="77777777" w:rsidR="00FD382C" w:rsidRDefault="00FD382C">
    <w:pPr>
      <w:pStyle w:val="Alatunniste"/>
    </w:pPr>
    <w:r w:rsidRPr="00AC0309">
      <w:rPr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26485"/>
      <w:docPartObj>
        <w:docPartGallery w:val="Page Numbers (Bottom of Page)"/>
        <w:docPartUnique/>
      </w:docPartObj>
    </w:sdtPr>
    <w:sdtEndPr/>
    <w:sdtContent>
      <w:p w14:paraId="6055D661" w14:textId="1FB75F22" w:rsidR="00FD382C" w:rsidRDefault="00FD382C" w:rsidP="008C604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D1D">
          <w:rPr>
            <w:noProof/>
          </w:rPr>
          <w:t>2</w:t>
        </w:r>
        <w:r>
          <w:fldChar w:fldCharType="end"/>
        </w:r>
        <w:r>
          <w:t>(</w:t>
        </w:r>
        <w:fldSimple w:instr=" NUMPAGES  \* Arabic  \* MERGEFORMAT ">
          <w:r w:rsidR="00554D1D">
            <w:rPr>
              <w:noProof/>
            </w:rPr>
            <w:t>6</w:t>
          </w:r>
        </w:fldSimple>
        <w:r>
          <w:t>)</w:t>
        </w:r>
      </w:p>
    </w:sdtContent>
  </w:sdt>
  <w:p w14:paraId="5742E0CE" w14:textId="77777777" w:rsidR="00FD382C" w:rsidRDefault="00FD382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32839"/>
      <w:docPartObj>
        <w:docPartGallery w:val="Page Numbers (Bottom of Page)"/>
        <w:docPartUnique/>
      </w:docPartObj>
    </w:sdtPr>
    <w:sdtEndPr/>
    <w:sdtContent>
      <w:p w14:paraId="43789298" w14:textId="75FD7B97" w:rsidR="00FD382C" w:rsidRDefault="00FD382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D1D">
          <w:rPr>
            <w:noProof/>
          </w:rPr>
          <w:t>1</w:t>
        </w:r>
        <w:r>
          <w:fldChar w:fldCharType="end"/>
        </w:r>
        <w:r>
          <w:t>(</w:t>
        </w:r>
        <w:fldSimple w:instr=" NUMPAGES  \* Arabic  \* MERGEFORMAT ">
          <w:r w:rsidR="00554D1D">
            <w:rPr>
              <w:noProof/>
            </w:rPr>
            <w:t>6</w:t>
          </w:r>
        </w:fldSimple>
        <w:r>
          <w:t>)</w:t>
        </w:r>
      </w:p>
    </w:sdtContent>
  </w:sdt>
  <w:p w14:paraId="7DB27D29" w14:textId="77777777" w:rsidR="00FD382C" w:rsidRDefault="00FD382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1037" w14:textId="77777777" w:rsidR="001364A3" w:rsidRDefault="001364A3" w:rsidP="00990FA0">
      <w:r>
        <w:separator/>
      </w:r>
    </w:p>
  </w:footnote>
  <w:footnote w:type="continuationSeparator" w:id="0">
    <w:p w14:paraId="485AAB05" w14:textId="77777777" w:rsidR="001364A3" w:rsidRDefault="001364A3" w:rsidP="0099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8B26" w14:textId="77777777" w:rsidR="00FD382C" w:rsidRDefault="00FD382C" w:rsidP="00FD382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4</w:t>
    </w:r>
    <w:r>
      <w:rPr>
        <w:rStyle w:val="Sivunumero"/>
      </w:rPr>
      <w:fldChar w:fldCharType="end"/>
    </w:r>
  </w:p>
  <w:p w14:paraId="3A290F97" w14:textId="77777777" w:rsidR="00FD382C" w:rsidRPr="00AC0309" w:rsidRDefault="00FD382C" w:rsidP="00FD382C">
    <w:pPr>
      <w:pStyle w:val="Yltunniste"/>
      <w:ind w:right="360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0635" w14:textId="77777777" w:rsidR="00FD382C" w:rsidRPr="00AC0309" w:rsidRDefault="00FD382C" w:rsidP="00FD382C">
    <w:pPr>
      <w:pStyle w:val="Yltunniste"/>
      <w:framePr w:wrap="around" w:vAnchor="text" w:hAnchor="margin" w:xAlign="right" w:y="1"/>
      <w:rPr>
        <w:rStyle w:val="Sivunumero"/>
        <w:color w:val="FF0000"/>
      </w:rPr>
    </w:pPr>
  </w:p>
  <w:p w14:paraId="64F70634" w14:textId="77777777" w:rsidR="00FD382C" w:rsidRPr="00AC0309" w:rsidRDefault="00FD382C" w:rsidP="00FD382C">
    <w:pPr>
      <w:pStyle w:val="Yltunniste"/>
      <w:ind w:right="360"/>
      <w:rPr>
        <w:rFonts w:ascii="Times New Roman" w:hAnsi="Times New Roman"/>
        <w:color w:val="FF0000"/>
        <w:sz w:val="20"/>
        <w:szCs w:val="20"/>
        <w:lang w:val="en-US" w:eastAsia="en-US"/>
      </w:rPr>
    </w:pPr>
    <w:r w:rsidRPr="00AC0309">
      <w:rPr>
        <w:rStyle w:val="Sivunumero"/>
        <w:color w:val="FF0000"/>
      </w:rPr>
      <w:tab/>
    </w:r>
    <w:r w:rsidRPr="00AC0309">
      <w:rPr>
        <w:rStyle w:val="Sivunumero"/>
        <w:color w:val="FF0000"/>
      </w:rPr>
      <w:tab/>
    </w:r>
    <w:r w:rsidRPr="00AC0309">
      <w:rPr>
        <w:rStyle w:val="Sivunumero"/>
        <w:color w:val="FF0000"/>
      </w:rPr>
      <w:tab/>
    </w:r>
    <w:r w:rsidRPr="00AC0309">
      <w:rPr>
        <w:color w:val="FF0000"/>
      </w:rPr>
      <w:fldChar w:fldCharType="begin"/>
    </w:r>
    <w:r w:rsidRPr="00AC0309">
      <w:rPr>
        <w:color w:val="FF0000"/>
      </w:rPr>
      <w:instrText xml:space="preserve"> INCLUDETEXT  u:\\Tunnisteet\\UUSyla_ilman.doc \* MERGEFORMAT </w:instrText>
    </w:r>
    <w:r w:rsidRPr="00AC0309">
      <w:rPr>
        <w:color w:val="FF0000"/>
      </w:rPr>
      <w:fldChar w:fldCharType="separate"/>
    </w:r>
  </w:p>
  <w:p w14:paraId="73B5E8C1" w14:textId="77777777" w:rsidR="00FD382C" w:rsidRPr="00AC0309" w:rsidRDefault="00FD382C">
    <w:pPr>
      <w:pStyle w:val="Yltunniste"/>
      <w:rPr>
        <w:color w:val="FF0000"/>
      </w:rPr>
    </w:pPr>
    <w:r w:rsidRPr="00AC0309">
      <w:rPr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FCD"/>
    <w:multiLevelType w:val="hybridMultilevel"/>
    <w:tmpl w:val="6998600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00341C"/>
    <w:multiLevelType w:val="hybridMultilevel"/>
    <w:tmpl w:val="9934ED8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4125B26"/>
    <w:multiLevelType w:val="hybridMultilevel"/>
    <w:tmpl w:val="379CD4A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9784971"/>
    <w:multiLevelType w:val="hybridMultilevel"/>
    <w:tmpl w:val="8758B84C"/>
    <w:lvl w:ilvl="0" w:tplc="8C367386">
      <w:start w:val="1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6FBB2299"/>
    <w:multiLevelType w:val="hybridMultilevel"/>
    <w:tmpl w:val="451EFA1C"/>
    <w:lvl w:ilvl="0" w:tplc="1BC82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553D9"/>
    <w:multiLevelType w:val="hybridMultilevel"/>
    <w:tmpl w:val="0EFE9180"/>
    <w:lvl w:ilvl="0" w:tplc="C46AA7B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7B37400D"/>
    <w:multiLevelType w:val="hybridMultilevel"/>
    <w:tmpl w:val="CA2EF4E2"/>
    <w:lvl w:ilvl="0" w:tplc="8C367386">
      <w:start w:val="1"/>
      <w:numFmt w:val="bullet"/>
      <w:lvlText w:val="-"/>
      <w:lvlJc w:val="left"/>
      <w:pPr>
        <w:ind w:left="202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i">
    <w15:presenceInfo w15:providerId="None" w15:userId="ja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C7"/>
    <w:rsid w:val="000A3F9B"/>
    <w:rsid w:val="000A5930"/>
    <w:rsid w:val="000D5BC7"/>
    <w:rsid w:val="001364A3"/>
    <w:rsid w:val="001A3FC9"/>
    <w:rsid w:val="00230A43"/>
    <w:rsid w:val="00284055"/>
    <w:rsid w:val="002B165C"/>
    <w:rsid w:val="002E5103"/>
    <w:rsid w:val="003E1155"/>
    <w:rsid w:val="004D79A3"/>
    <w:rsid w:val="00544AF7"/>
    <w:rsid w:val="00554D1D"/>
    <w:rsid w:val="005D6430"/>
    <w:rsid w:val="00681EC8"/>
    <w:rsid w:val="00690629"/>
    <w:rsid w:val="006E15F5"/>
    <w:rsid w:val="00701C89"/>
    <w:rsid w:val="00862A22"/>
    <w:rsid w:val="008C6043"/>
    <w:rsid w:val="008D26B2"/>
    <w:rsid w:val="008D6B91"/>
    <w:rsid w:val="00990FA0"/>
    <w:rsid w:val="009F362D"/>
    <w:rsid w:val="00A0100E"/>
    <w:rsid w:val="00B53BE4"/>
    <w:rsid w:val="00B62691"/>
    <w:rsid w:val="00BD522A"/>
    <w:rsid w:val="00C31D58"/>
    <w:rsid w:val="00C8620D"/>
    <w:rsid w:val="00CD73D4"/>
    <w:rsid w:val="00CE1DE9"/>
    <w:rsid w:val="00CF0394"/>
    <w:rsid w:val="00D62F3A"/>
    <w:rsid w:val="00D821ED"/>
    <w:rsid w:val="00DE38A0"/>
    <w:rsid w:val="00DF78B1"/>
    <w:rsid w:val="00E632FF"/>
    <w:rsid w:val="00E80775"/>
    <w:rsid w:val="00EA17ED"/>
    <w:rsid w:val="00F40CDA"/>
    <w:rsid w:val="00FB02FD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4750"/>
  <w15:chartTrackingRefBased/>
  <w15:docId w15:val="{25522630-2E9B-4C29-B808-D6597F6C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D5B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Otsikko1">
    <w:name w:val="heading 1"/>
    <w:basedOn w:val="Normaali"/>
    <w:next w:val="Normaali"/>
    <w:link w:val="Otsikko1Char"/>
    <w:qFormat/>
    <w:rsid w:val="000D5BC7"/>
    <w:pPr>
      <w:keepNext/>
      <w:widowControl w:val="0"/>
      <w:outlineLvl w:val="0"/>
    </w:pPr>
    <w:rPr>
      <w:bCs/>
      <w:snapToGrid w:val="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D5BC7"/>
    <w:rPr>
      <w:rFonts w:ascii="Arial" w:eastAsia="Times New Roman" w:hAnsi="Arial" w:cs="Times New Roman"/>
      <w:bCs/>
      <w:snapToGrid w:val="0"/>
      <w:szCs w:val="20"/>
    </w:rPr>
  </w:style>
  <w:style w:type="paragraph" w:styleId="Alatunniste">
    <w:name w:val="footer"/>
    <w:basedOn w:val="Normaali"/>
    <w:link w:val="AlatunnisteChar"/>
    <w:uiPriority w:val="99"/>
    <w:rsid w:val="000D5BC7"/>
    <w:pPr>
      <w:tabs>
        <w:tab w:val="center" w:pos="4320"/>
        <w:tab w:val="right" w:pos="8640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D5BC7"/>
    <w:rPr>
      <w:rFonts w:ascii="Arial" w:eastAsia="Times New Roman" w:hAnsi="Arial" w:cs="Times New Roman"/>
      <w:sz w:val="14"/>
      <w:szCs w:val="24"/>
    </w:rPr>
  </w:style>
  <w:style w:type="paragraph" w:styleId="Yltunniste">
    <w:name w:val="header"/>
    <w:basedOn w:val="Normaali"/>
    <w:link w:val="YltunnisteChar"/>
    <w:rsid w:val="000D5BC7"/>
    <w:pPr>
      <w:tabs>
        <w:tab w:val="center" w:pos="4320"/>
        <w:tab w:val="right" w:pos="8640"/>
      </w:tabs>
    </w:pPr>
    <w:rPr>
      <w:sz w:val="6"/>
    </w:rPr>
  </w:style>
  <w:style w:type="character" w:customStyle="1" w:styleId="YltunnisteChar">
    <w:name w:val="Ylätunniste Char"/>
    <w:basedOn w:val="Kappaleenoletusfontti"/>
    <w:link w:val="Yltunniste"/>
    <w:rsid w:val="000D5BC7"/>
    <w:rPr>
      <w:rFonts w:ascii="Arial" w:eastAsia="Times New Roman" w:hAnsi="Arial" w:cs="Times New Roman"/>
      <w:sz w:val="6"/>
      <w:szCs w:val="24"/>
    </w:rPr>
  </w:style>
  <w:style w:type="character" w:styleId="Sivunumero">
    <w:name w:val="page number"/>
    <w:basedOn w:val="Kappaleenoletusfontti"/>
    <w:rsid w:val="000D5BC7"/>
    <w:rPr>
      <w:rFonts w:ascii="Arial" w:hAnsi="Arial"/>
      <w:sz w:val="22"/>
    </w:rPr>
  </w:style>
  <w:style w:type="paragraph" w:customStyle="1" w:styleId="ELYyl-jaalatunniste">
    <w:name w:val="ELY_ylä- ja alatunniste"/>
    <w:basedOn w:val="Normaali"/>
    <w:next w:val="Normaali"/>
    <w:link w:val="ELYyl-jaalatunnisteChar"/>
    <w:qFormat/>
    <w:rsid w:val="000D5BC7"/>
    <w:pPr>
      <w:tabs>
        <w:tab w:val="left" w:pos="1843"/>
        <w:tab w:val="left" w:pos="2977"/>
        <w:tab w:val="left" w:pos="4678"/>
        <w:tab w:val="right" w:pos="9638"/>
      </w:tabs>
    </w:pPr>
    <w:rPr>
      <w:rFonts w:eastAsia="Arial" w:cs="Arial"/>
      <w:color w:val="595959"/>
      <w:sz w:val="18"/>
      <w:szCs w:val="18"/>
      <w:lang w:eastAsia="en-US"/>
    </w:rPr>
  </w:style>
  <w:style w:type="character" w:customStyle="1" w:styleId="ELYyl-jaalatunnisteChar">
    <w:name w:val="ELY_ylä- ja alatunniste Char"/>
    <w:basedOn w:val="Kappaleenoletusfontti"/>
    <w:link w:val="ELYyl-jaalatunniste"/>
    <w:rsid w:val="000D5BC7"/>
    <w:rPr>
      <w:rFonts w:ascii="Arial" w:eastAsia="Arial" w:hAnsi="Arial" w:cs="Arial"/>
      <w:color w:val="595959"/>
      <w:sz w:val="18"/>
      <w:szCs w:val="18"/>
      <w:lang w:eastAsia="en-US"/>
    </w:rPr>
  </w:style>
  <w:style w:type="paragraph" w:customStyle="1" w:styleId="Sis2">
    <w:name w:val="Sis 2"/>
    <w:basedOn w:val="Normaali"/>
    <w:link w:val="Sis2Char"/>
    <w:qFormat/>
    <w:rsid w:val="000D5BC7"/>
    <w:pPr>
      <w:ind w:left="2608"/>
    </w:pPr>
    <w:rPr>
      <w:rFonts w:eastAsiaTheme="minorHAnsi" w:cstheme="minorHAnsi"/>
      <w:szCs w:val="22"/>
      <w:lang w:eastAsia="en-US"/>
    </w:rPr>
  </w:style>
  <w:style w:type="character" w:customStyle="1" w:styleId="Sis2Char">
    <w:name w:val="Sis 2 Char"/>
    <w:link w:val="Sis2"/>
    <w:locked/>
    <w:rsid w:val="000D5BC7"/>
    <w:rPr>
      <w:rFonts w:ascii="Arial" w:hAnsi="Arial" w:cstheme="minorHAnsi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990FA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90F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90FA0"/>
    <w:rPr>
      <w:rFonts w:ascii="Arial" w:eastAsia="Times New Roman" w:hAnsi="Aria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90F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90FA0"/>
    <w:rPr>
      <w:rFonts w:ascii="Arial" w:eastAsia="Times New Roman" w:hAnsi="Arial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0FA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0FA0"/>
    <w:rPr>
      <w:rFonts w:ascii="Segoe UI" w:eastAsia="Times New Roman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62A2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D6B91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D62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Euroopan_unionin_luontodirektiivi" TargetMode="External"/><Relationship Id="rId2" Type="http://schemas.openxmlformats.org/officeDocument/2006/relationships/hyperlink" Target="https://asiointi.maanmittauslaitos.fi/karttapaikka/" TargetMode="External"/><Relationship Id="rId1" Type="http://schemas.openxmlformats.org/officeDocument/2006/relationships/hyperlink" Target="https://asiointi.maanmittauslaitos.fi/karttapaikka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lex.fi/fi/laki/alkup/2011/201115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inlex.fi/fi/laki/ajantasa/2011/201105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0ABF-91DC-4A00-977F-6B8CE314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1827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</dc:creator>
  <cp:keywords/>
  <dc:description/>
  <cp:lastModifiedBy>testa admin</cp:lastModifiedBy>
  <cp:revision>2</cp:revision>
  <cp:lastPrinted>2016-10-26T11:24:00Z</cp:lastPrinted>
  <dcterms:created xsi:type="dcterms:W3CDTF">2017-06-06T10:46:00Z</dcterms:created>
  <dcterms:modified xsi:type="dcterms:W3CDTF">2017-06-06T10:46:00Z</dcterms:modified>
</cp:coreProperties>
</file>